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BF9" w:rsidRDefault="00995700">
      <w:r w:rsidRPr="00554695">
        <w:rPr>
          <w:noProof/>
          <w:sz w:val="24"/>
          <w:szCs w:val="24"/>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-381000</wp:posOffset>
            </wp:positionV>
            <wp:extent cx="1180465" cy="1049020"/>
            <wp:effectExtent l="0" t="0" r="635" b="0"/>
            <wp:wrapTight wrapText="bothSides">
              <wp:wrapPolygon edited="0">
                <wp:start x="0" y="0"/>
                <wp:lineTo x="0" y="21182"/>
                <wp:lineTo x="21263" y="21182"/>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0465" cy="1049020"/>
                    </a:xfrm>
                    <a:prstGeom prst="rect">
                      <a:avLst/>
                    </a:prstGeom>
                  </pic:spPr>
                </pic:pic>
              </a:graphicData>
            </a:graphic>
            <wp14:sizeRelH relativeFrom="page">
              <wp14:pctWidth>0</wp14:pctWidth>
            </wp14:sizeRelH>
            <wp14:sizeRelV relativeFrom="page">
              <wp14:pctHeight>0</wp14:pctHeight>
            </wp14:sizeRelV>
          </wp:anchor>
        </w:drawing>
      </w:r>
    </w:p>
    <w:p w:rsidR="00995700" w:rsidRDefault="00995700" w:rsidP="00995700">
      <w:pPr>
        <w:pStyle w:val="Header"/>
        <w:jc w:val="center"/>
        <w:rPr>
          <w:rStyle w:val="SubtleReference"/>
          <w:sz w:val="24"/>
          <w:szCs w:val="24"/>
        </w:rPr>
      </w:pPr>
    </w:p>
    <w:p w:rsidR="00995700" w:rsidRDefault="00995700" w:rsidP="00995700">
      <w:pPr>
        <w:pStyle w:val="Header"/>
        <w:jc w:val="center"/>
        <w:rPr>
          <w:rStyle w:val="SubtleReference"/>
          <w:sz w:val="24"/>
          <w:szCs w:val="24"/>
        </w:rPr>
      </w:pPr>
    </w:p>
    <w:p w:rsidR="00995700" w:rsidRPr="00306C4C" w:rsidRDefault="00995700" w:rsidP="00995700">
      <w:pPr>
        <w:pStyle w:val="Header"/>
        <w:jc w:val="center"/>
        <w:rPr>
          <w:rStyle w:val="SubtleReference"/>
          <w:color w:val="92D050"/>
          <w:sz w:val="24"/>
          <w:szCs w:val="24"/>
          <w14:textOutline w14:w="9525" w14:cap="rnd" w14:cmpd="sng" w14:algn="ctr">
            <w14:solidFill>
              <w14:schemeClr w14:val="accent3">
                <w14:lumMod w14:val="75000"/>
              </w14:schemeClr>
            </w14:solidFill>
            <w14:prstDash w14:val="solid"/>
            <w14:bevel/>
          </w14:textOutline>
        </w:rPr>
      </w:pPr>
      <w:r w:rsidRPr="00306C4C">
        <w:rPr>
          <w:rStyle w:val="SubtleReference"/>
          <w:sz w:val="24"/>
          <w:szCs w:val="24"/>
        </w:rPr>
        <w:t>Core Values:</w:t>
      </w:r>
      <w:r w:rsidRPr="00306C4C">
        <w:rPr>
          <w:b/>
          <w:bCs/>
          <w:color w:val="92D050"/>
          <w:sz w:val="24"/>
          <w:szCs w:val="24"/>
        </w:rPr>
        <w:t xml:space="preserve"> </w:t>
      </w:r>
      <w:r w:rsidRPr="00306C4C">
        <w:rPr>
          <w:rStyle w:val="SubtleReference"/>
          <w:color w:val="92D050"/>
          <w:sz w:val="24"/>
          <w:szCs w:val="24"/>
          <w14:textOutline w14:w="9525" w14:cap="rnd" w14:cmpd="sng" w14:algn="ctr">
            <w14:solidFill>
              <w14:schemeClr w14:val="accent3">
                <w14:lumMod w14:val="75000"/>
              </w14:schemeClr>
            </w14:solidFill>
            <w14:prstDash w14:val="solid"/>
            <w14:bevel/>
          </w14:textOutline>
        </w:rPr>
        <w:t>Collaboration, Independence, Networking, Quality</w:t>
      </w:r>
    </w:p>
    <w:p w:rsidR="00995700" w:rsidRPr="00554695" w:rsidRDefault="00995700" w:rsidP="00995700">
      <w:pPr>
        <w:spacing w:after="0" w:line="240" w:lineRule="auto"/>
        <w:jc w:val="center"/>
        <w:rPr>
          <w:sz w:val="24"/>
          <w:szCs w:val="24"/>
        </w:rPr>
      </w:pPr>
    </w:p>
    <w:p w:rsidR="00995700" w:rsidRPr="0052014C" w:rsidRDefault="00C13A2F" w:rsidP="00995700">
      <w:pPr>
        <w:spacing w:after="0" w:line="240" w:lineRule="auto"/>
        <w:jc w:val="center"/>
        <w:rPr>
          <w:b/>
          <w:sz w:val="32"/>
          <w:szCs w:val="32"/>
        </w:rPr>
      </w:pPr>
      <w:r>
        <w:rPr>
          <w:b/>
          <w:sz w:val="32"/>
          <w:szCs w:val="32"/>
        </w:rPr>
        <w:t>IMAGING</w:t>
      </w:r>
      <w:r w:rsidR="00995700" w:rsidRPr="0052014C">
        <w:rPr>
          <w:b/>
          <w:sz w:val="32"/>
          <w:szCs w:val="32"/>
        </w:rPr>
        <w:t xml:space="preserve"> </w:t>
      </w:r>
      <w:r w:rsidR="00995700">
        <w:rPr>
          <w:b/>
          <w:sz w:val="32"/>
          <w:szCs w:val="32"/>
        </w:rPr>
        <w:t>ROUNDTABLE AGENDA</w:t>
      </w:r>
    </w:p>
    <w:p w:rsidR="00995700" w:rsidRPr="00995700" w:rsidRDefault="00C13A2F" w:rsidP="00995700">
      <w:pPr>
        <w:spacing w:after="0" w:line="240" w:lineRule="auto"/>
        <w:jc w:val="center"/>
        <w:rPr>
          <w:i/>
          <w:sz w:val="20"/>
          <w:szCs w:val="20"/>
        </w:rPr>
      </w:pPr>
      <w:r>
        <w:rPr>
          <w:i/>
          <w:sz w:val="20"/>
          <w:szCs w:val="20"/>
        </w:rPr>
        <w:t>Wednesday, April 1</w:t>
      </w:r>
      <w:r w:rsidR="00995700" w:rsidRPr="00995700">
        <w:rPr>
          <w:i/>
          <w:sz w:val="20"/>
          <w:szCs w:val="20"/>
        </w:rPr>
        <w:t xml:space="preserve">3, 2022 from </w:t>
      </w:r>
      <w:r>
        <w:rPr>
          <w:i/>
          <w:sz w:val="20"/>
          <w:szCs w:val="20"/>
        </w:rPr>
        <w:t>10</w:t>
      </w:r>
      <w:r w:rsidR="00995700" w:rsidRPr="00995700">
        <w:rPr>
          <w:i/>
          <w:sz w:val="20"/>
          <w:szCs w:val="20"/>
        </w:rPr>
        <w:t>am-12pm</w:t>
      </w:r>
    </w:p>
    <w:p w:rsidR="00995700" w:rsidRDefault="00995700" w:rsidP="00995700">
      <w:pPr>
        <w:spacing w:after="0" w:line="240" w:lineRule="auto"/>
        <w:jc w:val="center"/>
        <w:rPr>
          <w:sz w:val="24"/>
          <w:szCs w:val="24"/>
        </w:rPr>
      </w:pPr>
    </w:p>
    <w:tbl>
      <w:tblPr>
        <w:tblStyle w:val="TableGrid"/>
        <w:tblW w:w="13860" w:type="dxa"/>
        <w:tblInd w:w="-252" w:type="dxa"/>
        <w:tblLook w:val="04A0" w:firstRow="1" w:lastRow="0" w:firstColumn="1" w:lastColumn="0" w:noHBand="0" w:noVBand="1"/>
      </w:tblPr>
      <w:tblGrid>
        <w:gridCol w:w="2790"/>
        <w:gridCol w:w="1696"/>
        <w:gridCol w:w="1389"/>
        <w:gridCol w:w="4933"/>
        <w:gridCol w:w="3052"/>
      </w:tblGrid>
      <w:tr w:rsidR="004E3BF1" w:rsidTr="004E3BF1">
        <w:tc>
          <w:tcPr>
            <w:tcW w:w="2790" w:type="dxa"/>
            <w:shd w:val="clear" w:color="auto" w:fill="C2D69B" w:themeFill="accent3" w:themeFillTint="99"/>
          </w:tcPr>
          <w:p w:rsidR="00995700" w:rsidRPr="004E3BF1" w:rsidRDefault="00995700">
            <w:pPr>
              <w:rPr>
                <w:b/>
                <w:sz w:val="28"/>
                <w:szCs w:val="28"/>
              </w:rPr>
            </w:pPr>
            <w:r w:rsidRPr="004E3BF1">
              <w:rPr>
                <w:b/>
                <w:sz w:val="28"/>
                <w:szCs w:val="28"/>
              </w:rPr>
              <w:t>Agenda Topic</w:t>
            </w:r>
          </w:p>
        </w:tc>
        <w:tc>
          <w:tcPr>
            <w:tcW w:w="1696" w:type="dxa"/>
            <w:shd w:val="clear" w:color="auto" w:fill="C2D69B" w:themeFill="accent3" w:themeFillTint="99"/>
          </w:tcPr>
          <w:p w:rsidR="00995700" w:rsidRPr="004E3BF1" w:rsidRDefault="00995700">
            <w:pPr>
              <w:rPr>
                <w:b/>
                <w:sz w:val="28"/>
                <w:szCs w:val="28"/>
              </w:rPr>
            </w:pPr>
            <w:r w:rsidRPr="004E3BF1">
              <w:rPr>
                <w:b/>
                <w:sz w:val="28"/>
                <w:szCs w:val="28"/>
              </w:rPr>
              <w:t>Time</w:t>
            </w:r>
          </w:p>
        </w:tc>
        <w:tc>
          <w:tcPr>
            <w:tcW w:w="1389" w:type="dxa"/>
            <w:shd w:val="clear" w:color="auto" w:fill="C2D69B" w:themeFill="accent3" w:themeFillTint="99"/>
          </w:tcPr>
          <w:p w:rsidR="00995700" w:rsidRPr="004E3BF1" w:rsidRDefault="00995700">
            <w:pPr>
              <w:rPr>
                <w:b/>
                <w:sz w:val="28"/>
                <w:szCs w:val="28"/>
              </w:rPr>
            </w:pPr>
            <w:r w:rsidRPr="004E3BF1">
              <w:rPr>
                <w:b/>
                <w:sz w:val="28"/>
                <w:szCs w:val="28"/>
              </w:rPr>
              <w:t>Facilitator</w:t>
            </w:r>
          </w:p>
        </w:tc>
        <w:tc>
          <w:tcPr>
            <w:tcW w:w="4933" w:type="dxa"/>
            <w:shd w:val="clear" w:color="auto" w:fill="C2D69B" w:themeFill="accent3" w:themeFillTint="99"/>
          </w:tcPr>
          <w:p w:rsidR="00995700" w:rsidRPr="004E3BF1" w:rsidRDefault="00995700">
            <w:pPr>
              <w:rPr>
                <w:b/>
                <w:sz w:val="28"/>
                <w:szCs w:val="28"/>
              </w:rPr>
            </w:pPr>
            <w:r w:rsidRPr="004E3BF1">
              <w:rPr>
                <w:b/>
                <w:sz w:val="28"/>
                <w:szCs w:val="28"/>
              </w:rPr>
              <w:t>Detail</w:t>
            </w:r>
          </w:p>
        </w:tc>
        <w:tc>
          <w:tcPr>
            <w:tcW w:w="3052" w:type="dxa"/>
            <w:shd w:val="clear" w:color="auto" w:fill="C2D69B" w:themeFill="accent3" w:themeFillTint="99"/>
          </w:tcPr>
          <w:p w:rsidR="00995700" w:rsidRPr="004E3BF1" w:rsidRDefault="00995700">
            <w:pPr>
              <w:rPr>
                <w:b/>
                <w:sz w:val="28"/>
                <w:szCs w:val="28"/>
              </w:rPr>
            </w:pPr>
            <w:r w:rsidRPr="004E3BF1">
              <w:rPr>
                <w:b/>
                <w:sz w:val="28"/>
                <w:szCs w:val="28"/>
              </w:rPr>
              <w:t>Follow-up</w:t>
            </w:r>
          </w:p>
        </w:tc>
      </w:tr>
      <w:tr w:rsidR="00995700" w:rsidTr="004E3BF1">
        <w:tc>
          <w:tcPr>
            <w:tcW w:w="2790" w:type="dxa"/>
          </w:tcPr>
          <w:p w:rsidR="00995700" w:rsidRDefault="00995700">
            <w:r>
              <w:t>Welcome and Introductions</w:t>
            </w:r>
          </w:p>
        </w:tc>
        <w:tc>
          <w:tcPr>
            <w:tcW w:w="1696" w:type="dxa"/>
          </w:tcPr>
          <w:p w:rsidR="00995700" w:rsidRDefault="00E619DA" w:rsidP="00C95D6C">
            <w:r>
              <w:t>10</w:t>
            </w:r>
            <w:r w:rsidR="00995700">
              <w:t>:00-</w:t>
            </w:r>
            <w:r>
              <w:t>10</w:t>
            </w:r>
            <w:r w:rsidR="00995700">
              <w:t>:1</w:t>
            </w:r>
            <w:r w:rsidR="00C95D6C">
              <w:t>0</w:t>
            </w:r>
            <w:r w:rsidR="00995700">
              <w:t>AM</w:t>
            </w:r>
          </w:p>
        </w:tc>
        <w:tc>
          <w:tcPr>
            <w:tcW w:w="1389" w:type="dxa"/>
          </w:tcPr>
          <w:p w:rsidR="00995700" w:rsidRDefault="00995700">
            <w:r>
              <w:t>WH</w:t>
            </w:r>
          </w:p>
        </w:tc>
        <w:tc>
          <w:tcPr>
            <w:tcW w:w="4933" w:type="dxa"/>
          </w:tcPr>
          <w:p w:rsidR="00995700" w:rsidRDefault="00995700">
            <w:r>
              <w:t>Name, Facility, Role.</w:t>
            </w:r>
          </w:p>
          <w:p w:rsidR="00995700" w:rsidRDefault="00995700"/>
        </w:tc>
        <w:tc>
          <w:tcPr>
            <w:tcW w:w="3052" w:type="dxa"/>
          </w:tcPr>
          <w:p w:rsidR="00995700" w:rsidRDefault="00995700"/>
        </w:tc>
      </w:tr>
      <w:tr w:rsidR="00995700" w:rsidTr="004E3BF1">
        <w:tc>
          <w:tcPr>
            <w:tcW w:w="2790" w:type="dxa"/>
          </w:tcPr>
          <w:p w:rsidR="00995700" w:rsidRDefault="00995700">
            <w:r>
              <w:t>Roster Confirmation</w:t>
            </w:r>
          </w:p>
        </w:tc>
        <w:tc>
          <w:tcPr>
            <w:tcW w:w="1696" w:type="dxa"/>
          </w:tcPr>
          <w:p w:rsidR="00995700" w:rsidRDefault="00C95D6C" w:rsidP="00C95D6C">
            <w:r>
              <w:t>10</w:t>
            </w:r>
            <w:r w:rsidR="00995700">
              <w:t>:1</w:t>
            </w:r>
            <w:r>
              <w:t>0</w:t>
            </w:r>
            <w:r w:rsidR="00995700">
              <w:t>-</w:t>
            </w:r>
            <w:r>
              <w:t>10:15</w:t>
            </w:r>
            <w:r w:rsidR="00995700">
              <w:t>AM</w:t>
            </w:r>
          </w:p>
        </w:tc>
        <w:tc>
          <w:tcPr>
            <w:tcW w:w="1389" w:type="dxa"/>
          </w:tcPr>
          <w:p w:rsidR="00995700" w:rsidRDefault="00995700">
            <w:r>
              <w:t>Michelle</w:t>
            </w:r>
          </w:p>
        </w:tc>
        <w:tc>
          <w:tcPr>
            <w:tcW w:w="4933" w:type="dxa"/>
          </w:tcPr>
          <w:p w:rsidR="00995700" w:rsidRDefault="00995700"/>
        </w:tc>
        <w:tc>
          <w:tcPr>
            <w:tcW w:w="3052" w:type="dxa"/>
          </w:tcPr>
          <w:p w:rsidR="00995700" w:rsidRDefault="00995700"/>
        </w:tc>
      </w:tr>
      <w:tr w:rsidR="00995700" w:rsidTr="004E3BF1">
        <w:tc>
          <w:tcPr>
            <w:tcW w:w="2790" w:type="dxa"/>
          </w:tcPr>
          <w:p w:rsidR="00995700" w:rsidRDefault="00995700">
            <w:r>
              <w:t>Wilderness Health Updates</w:t>
            </w:r>
          </w:p>
        </w:tc>
        <w:tc>
          <w:tcPr>
            <w:tcW w:w="1696" w:type="dxa"/>
          </w:tcPr>
          <w:p w:rsidR="00995700" w:rsidRDefault="00E619DA" w:rsidP="00C95D6C">
            <w:r>
              <w:t>10</w:t>
            </w:r>
            <w:r w:rsidR="00C95D6C">
              <w:t>:15</w:t>
            </w:r>
            <w:r w:rsidR="00995700">
              <w:t>-</w:t>
            </w:r>
            <w:r w:rsidR="00C95D6C">
              <w:t>10</w:t>
            </w:r>
            <w:r w:rsidR="00995700">
              <w:t>:</w:t>
            </w:r>
            <w:r w:rsidR="00222435">
              <w:t>5</w:t>
            </w:r>
            <w:r w:rsidR="00187584">
              <w:t>5</w:t>
            </w:r>
            <w:r w:rsidR="00995700">
              <w:t>AM</w:t>
            </w:r>
          </w:p>
        </w:tc>
        <w:tc>
          <w:tcPr>
            <w:tcW w:w="1389" w:type="dxa"/>
          </w:tcPr>
          <w:p w:rsidR="00995700" w:rsidRDefault="00995700">
            <w:r>
              <w:t>Cassandra</w:t>
            </w:r>
          </w:p>
          <w:p w:rsidR="00995700" w:rsidRDefault="00995700">
            <w:r>
              <w:t>Michelle</w:t>
            </w:r>
          </w:p>
        </w:tc>
        <w:tc>
          <w:tcPr>
            <w:tcW w:w="4933" w:type="dxa"/>
          </w:tcPr>
          <w:p w:rsidR="00995700" w:rsidRDefault="004132F6" w:rsidP="00995700">
            <w:pPr>
              <w:pStyle w:val="ListParagraph"/>
              <w:numPr>
                <w:ilvl w:val="0"/>
                <w:numId w:val="1"/>
              </w:numPr>
              <w:ind w:left="436"/>
            </w:pPr>
            <w:r>
              <w:t>WH Strategic Plan</w:t>
            </w:r>
          </w:p>
          <w:p w:rsidR="00DA511C" w:rsidRDefault="00DA511C" w:rsidP="00DA511C">
            <w:pPr>
              <w:pStyle w:val="ListParagraph"/>
              <w:ind w:left="436"/>
            </w:pPr>
            <w:r>
              <w:t>- Congressional Direct Spending for Workforce Development Application</w:t>
            </w:r>
          </w:p>
          <w:p w:rsidR="00EF22AE" w:rsidRPr="00CC7D7A" w:rsidRDefault="00EF22AE" w:rsidP="00DA511C">
            <w:pPr>
              <w:pStyle w:val="ListParagraph"/>
              <w:ind w:left="436"/>
              <w:rPr>
                <w:color w:val="17365D" w:themeColor="text2" w:themeShade="BF"/>
              </w:rPr>
            </w:pPr>
            <w:r>
              <w:t xml:space="preserve">  </w:t>
            </w:r>
            <w:r w:rsidRPr="00CC7D7A">
              <w:rPr>
                <w:color w:val="17365D" w:themeColor="text2" w:themeShade="BF"/>
              </w:rPr>
              <w:t xml:space="preserve">  -Anna -&gt; Essentia paid for whole tuition cost and they may have taken a lot of students already. There was a program 2010-2011? This program fell through after two years. St. Kates may have a program</w:t>
            </w:r>
          </w:p>
          <w:p w:rsidR="00EF22AE" w:rsidRPr="00CC7D7A" w:rsidRDefault="00EF22AE" w:rsidP="00DA511C">
            <w:pPr>
              <w:pStyle w:val="ListParagraph"/>
              <w:ind w:left="436"/>
              <w:rPr>
                <w:color w:val="17365D" w:themeColor="text2" w:themeShade="BF"/>
              </w:rPr>
            </w:pPr>
            <w:r w:rsidRPr="00CC7D7A">
              <w:rPr>
                <w:color w:val="17365D" w:themeColor="text2" w:themeShade="BF"/>
              </w:rPr>
              <w:t xml:space="preserve">   -Chippewa falls may have a program, there may be a program in </w:t>
            </w:r>
            <w:proofErr w:type="spellStart"/>
            <w:r w:rsidRPr="00CC7D7A">
              <w:rPr>
                <w:color w:val="17365D" w:themeColor="text2" w:themeShade="BF"/>
              </w:rPr>
              <w:t>st</w:t>
            </w:r>
            <w:r w:rsidR="00CC7D7A" w:rsidRPr="00CC7D7A">
              <w:rPr>
                <w:color w:val="17365D" w:themeColor="text2" w:themeShade="BF"/>
              </w:rPr>
              <w:t>.</w:t>
            </w:r>
            <w:proofErr w:type="spellEnd"/>
            <w:r w:rsidRPr="00CC7D7A">
              <w:rPr>
                <w:color w:val="17365D" w:themeColor="text2" w:themeShade="BF"/>
              </w:rPr>
              <w:t xml:space="preserve"> cloud</w:t>
            </w:r>
          </w:p>
          <w:p w:rsidR="00EF22AE" w:rsidRPr="00CC7D7A" w:rsidRDefault="00CC7D7A" w:rsidP="00DA511C">
            <w:pPr>
              <w:pStyle w:val="ListParagraph"/>
              <w:ind w:left="436"/>
              <w:rPr>
                <w:color w:val="17365D" w:themeColor="text2" w:themeShade="BF"/>
              </w:rPr>
            </w:pPr>
            <w:r w:rsidRPr="00CC7D7A">
              <w:rPr>
                <w:color w:val="17365D" w:themeColor="text2" w:themeShade="BF"/>
              </w:rPr>
              <w:t xml:space="preserve">   -C</w:t>
            </w:r>
            <w:r w:rsidR="00EF22AE" w:rsidRPr="00CC7D7A">
              <w:rPr>
                <w:color w:val="17365D" w:themeColor="text2" w:themeShade="BF"/>
              </w:rPr>
              <w:t xml:space="preserve">aitlyn -&gt; Students </w:t>
            </w:r>
            <w:r w:rsidRPr="00CC7D7A">
              <w:rPr>
                <w:color w:val="17365D" w:themeColor="text2" w:themeShade="BF"/>
              </w:rPr>
              <w:t>comes</w:t>
            </w:r>
            <w:r w:rsidR="00EF22AE" w:rsidRPr="00CC7D7A">
              <w:rPr>
                <w:color w:val="17365D" w:themeColor="text2" w:themeShade="BF"/>
              </w:rPr>
              <w:t xml:space="preserve"> to them from </w:t>
            </w:r>
            <w:proofErr w:type="spellStart"/>
            <w:r w:rsidR="00EF22AE" w:rsidRPr="00CC7D7A">
              <w:rPr>
                <w:color w:val="17365D" w:themeColor="text2" w:themeShade="BF"/>
              </w:rPr>
              <w:t>st</w:t>
            </w:r>
            <w:r w:rsidRPr="00CC7D7A">
              <w:rPr>
                <w:color w:val="17365D" w:themeColor="text2" w:themeShade="BF"/>
              </w:rPr>
              <w:t>.</w:t>
            </w:r>
            <w:proofErr w:type="spellEnd"/>
            <w:r w:rsidR="00EF22AE" w:rsidRPr="00CC7D7A">
              <w:rPr>
                <w:color w:val="17365D" w:themeColor="text2" w:themeShade="BF"/>
              </w:rPr>
              <w:t xml:space="preserve"> cloud who does observations and then they come to help in the fall. They request 1</w:t>
            </w:r>
            <w:r w:rsidR="00EF22AE" w:rsidRPr="00CC7D7A">
              <w:rPr>
                <w:color w:val="17365D" w:themeColor="text2" w:themeShade="BF"/>
                <w:vertAlign w:val="superscript"/>
              </w:rPr>
              <w:t>st</w:t>
            </w:r>
            <w:r w:rsidR="00EF22AE" w:rsidRPr="00CC7D7A">
              <w:rPr>
                <w:color w:val="17365D" w:themeColor="text2" w:themeShade="BF"/>
              </w:rPr>
              <w:t xml:space="preserve"> and 2</w:t>
            </w:r>
            <w:r w:rsidR="00EF22AE" w:rsidRPr="00CC7D7A">
              <w:rPr>
                <w:color w:val="17365D" w:themeColor="text2" w:themeShade="BF"/>
                <w:vertAlign w:val="superscript"/>
              </w:rPr>
              <w:t>nd</w:t>
            </w:r>
            <w:r w:rsidR="00EF22AE" w:rsidRPr="00CC7D7A">
              <w:rPr>
                <w:color w:val="17365D" w:themeColor="text2" w:themeShade="BF"/>
              </w:rPr>
              <w:t xml:space="preserve"> year students from LSC they also e</w:t>
            </w:r>
            <w:r w:rsidRPr="00CC7D7A">
              <w:rPr>
                <w:color w:val="17365D" w:themeColor="text2" w:themeShade="BF"/>
              </w:rPr>
              <w:t>n</w:t>
            </w:r>
            <w:r w:rsidR="00EF22AE" w:rsidRPr="00CC7D7A">
              <w:rPr>
                <w:color w:val="17365D" w:themeColor="text2" w:themeShade="BF"/>
              </w:rPr>
              <w:t xml:space="preserve">courage students to become operators. </w:t>
            </w:r>
          </w:p>
          <w:p w:rsidR="00EF22AE" w:rsidRPr="00CC7D7A" w:rsidRDefault="00EF22AE" w:rsidP="00EF22AE">
            <w:pPr>
              <w:pStyle w:val="ListParagraph"/>
              <w:ind w:left="436"/>
              <w:rPr>
                <w:color w:val="17365D" w:themeColor="text2" w:themeShade="BF"/>
              </w:rPr>
            </w:pPr>
            <w:r w:rsidRPr="00CC7D7A">
              <w:rPr>
                <w:color w:val="17365D" w:themeColor="text2" w:themeShade="BF"/>
              </w:rPr>
              <w:t xml:space="preserve">   -Scott -&gt;usually two year commitment is seen in community currently, has been successful</w:t>
            </w:r>
          </w:p>
          <w:p w:rsidR="00CC7D7A" w:rsidRPr="00CC7D7A" w:rsidRDefault="00CC7D7A" w:rsidP="00EF22AE">
            <w:pPr>
              <w:pStyle w:val="ListParagraph"/>
              <w:ind w:left="436"/>
              <w:rPr>
                <w:color w:val="17365D" w:themeColor="text2" w:themeShade="BF"/>
              </w:rPr>
            </w:pPr>
            <w:r w:rsidRPr="00CC7D7A">
              <w:rPr>
                <w:color w:val="17365D" w:themeColor="text2" w:themeShade="BF"/>
              </w:rPr>
              <w:t xml:space="preserve">   - Anna -&gt;Ely has discussed talk to high school students.</w:t>
            </w:r>
          </w:p>
          <w:p w:rsidR="00CC7D7A" w:rsidRPr="00CC7D7A" w:rsidRDefault="00CC7D7A" w:rsidP="00EF22AE">
            <w:pPr>
              <w:pStyle w:val="ListParagraph"/>
              <w:ind w:left="436"/>
              <w:rPr>
                <w:color w:val="17365D" w:themeColor="text2" w:themeShade="BF"/>
              </w:rPr>
            </w:pPr>
            <w:r w:rsidRPr="00CC7D7A">
              <w:rPr>
                <w:color w:val="17365D" w:themeColor="text2" w:themeShade="BF"/>
              </w:rPr>
              <w:t>-Facility needs?</w:t>
            </w:r>
          </w:p>
          <w:p w:rsidR="00CC7D7A" w:rsidRPr="00CC7D7A" w:rsidRDefault="00CC7D7A" w:rsidP="00EF22AE">
            <w:pPr>
              <w:pStyle w:val="ListParagraph"/>
              <w:ind w:left="436"/>
              <w:rPr>
                <w:color w:val="17365D" w:themeColor="text2" w:themeShade="BF"/>
              </w:rPr>
            </w:pPr>
            <w:r w:rsidRPr="00CC7D7A">
              <w:rPr>
                <w:color w:val="17365D" w:themeColor="text2" w:themeShade="BF"/>
              </w:rPr>
              <w:t xml:space="preserve">   -Scott -&gt;Struggle between providing care and teaching with patient demand, Maybe have a clinical teacher to come in for ultrasound to mitigate this struggle. Currently staff doesn’t lack skills to train but it is time consuming and resources aren’t necessarily available with patient demand. One instructor who would rotate between facilities could be helpful.</w:t>
            </w:r>
          </w:p>
          <w:p w:rsidR="00CC7D7A" w:rsidRPr="00CC7D7A" w:rsidRDefault="00CC7D7A" w:rsidP="00EF22AE">
            <w:pPr>
              <w:pStyle w:val="ListParagraph"/>
              <w:ind w:left="436"/>
              <w:rPr>
                <w:color w:val="17365D" w:themeColor="text2" w:themeShade="BF"/>
              </w:rPr>
            </w:pPr>
            <w:r w:rsidRPr="00CC7D7A">
              <w:rPr>
                <w:color w:val="17365D" w:themeColor="text2" w:themeShade="BF"/>
              </w:rPr>
              <w:t xml:space="preserve">   -Anna -&gt;Would likely need to have instructor in person as opposed to telehealth. </w:t>
            </w:r>
          </w:p>
          <w:p w:rsidR="00CC7D7A" w:rsidRPr="00CC7D7A" w:rsidRDefault="00CC7D7A" w:rsidP="00EF22AE">
            <w:pPr>
              <w:pStyle w:val="ListParagraph"/>
              <w:ind w:left="436"/>
              <w:rPr>
                <w:color w:val="17365D" w:themeColor="text2" w:themeShade="BF"/>
              </w:rPr>
            </w:pPr>
            <w:r w:rsidRPr="00CC7D7A">
              <w:rPr>
                <w:color w:val="17365D" w:themeColor="text2" w:themeShade="BF"/>
              </w:rPr>
              <w:t xml:space="preserve">   - Caitlyn -&gt; for mammography there is a route to get further certification. </w:t>
            </w:r>
          </w:p>
          <w:p w:rsidR="00CC7D7A" w:rsidRPr="00CC7D7A" w:rsidRDefault="00CC7D7A" w:rsidP="00EF22AE">
            <w:pPr>
              <w:pStyle w:val="ListParagraph"/>
              <w:ind w:left="436"/>
              <w:rPr>
                <w:color w:val="17365D" w:themeColor="text2" w:themeShade="BF"/>
              </w:rPr>
            </w:pPr>
            <w:r w:rsidRPr="00CC7D7A">
              <w:rPr>
                <w:color w:val="17365D" w:themeColor="text2" w:themeShade="BF"/>
              </w:rPr>
              <w:t xml:space="preserve">   - Jessica -&gt; range pays for certification testing etc. for current staff</w:t>
            </w:r>
          </w:p>
          <w:p w:rsidR="00CC7D7A" w:rsidRPr="00CC7D7A" w:rsidRDefault="00CC7D7A" w:rsidP="00EF22AE">
            <w:pPr>
              <w:pStyle w:val="ListParagraph"/>
              <w:ind w:left="436"/>
              <w:rPr>
                <w:color w:val="17365D" w:themeColor="text2" w:themeShade="BF"/>
              </w:rPr>
            </w:pPr>
            <w:r w:rsidRPr="00CC7D7A">
              <w:rPr>
                <w:color w:val="17365D" w:themeColor="text2" w:themeShade="BF"/>
              </w:rPr>
              <w:t xml:space="preserve">   -Caroline -&gt; they will pay for registry and travel once</w:t>
            </w:r>
          </w:p>
          <w:p w:rsidR="00CC7D7A" w:rsidRPr="00CC7D7A" w:rsidRDefault="00CC7D7A" w:rsidP="00EF22AE">
            <w:pPr>
              <w:pStyle w:val="ListParagraph"/>
              <w:ind w:left="436"/>
              <w:rPr>
                <w:color w:val="17365D" w:themeColor="text2" w:themeShade="BF"/>
              </w:rPr>
            </w:pPr>
            <w:r w:rsidRPr="00CC7D7A">
              <w:rPr>
                <w:color w:val="17365D" w:themeColor="text2" w:themeShade="BF"/>
              </w:rPr>
              <w:t xml:space="preserve">  - Trina -&gt; facility pays for training and hours that they are away</w:t>
            </w:r>
          </w:p>
          <w:p w:rsidR="00CC7D7A" w:rsidRDefault="00CC7D7A" w:rsidP="00EF22AE">
            <w:pPr>
              <w:pStyle w:val="ListParagraph"/>
              <w:ind w:left="436"/>
              <w:rPr>
                <w:color w:val="17365D" w:themeColor="text2" w:themeShade="BF"/>
              </w:rPr>
            </w:pPr>
            <w:r w:rsidRPr="00CC7D7A">
              <w:rPr>
                <w:color w:val="17365D" w:themeColor="text2" w:themeShade="BF"/>
              </w:rPr>
              <w:t>- cost of test is a couple hundred</w:t>
            </w:r>
          </w:p>
          <w:p w:rsidR="00CB7AF7" w:rsidRPr="00CC7D7A" w:rsidRDefault="00CB7AF7" w:rsidP="00EF22AE">
            <w:pPr>
              <w:pStyle w:val="ListParagraph"/>
              <w:ind w:left="436"/>
              <w:rPr>
                <w:color w:val="17365D" w:themeColor="text2" w:themeShade="BF"/>
              </w:rPr>
            </w:pPr>
            <w:r>
              <w:rPr>
                <w:color w:val="17365D" w:themeColor="text2" w:themeShade="BF"/>
              </w:rPr>
              <w:t>- mammography and pay is a few thousand with extra cost for positioning</w:t>
            </w:r>
          </w:p>
          <w:p w:rsidR="00995700" w:rsidRDefault="00995700" w:rsidP="00995700">
            <w:pPr>
              <w:pStyle w:val="ListParagraph"/>
              <w:numPr>
                <w:ilvl w:val="0"/>
                <w:numId w:val="1"/>
              </w:numPr>
              <w:ind w:left="436"/>
            </w:pPr>
            <w:r>
              <w:t xml:space="preserve">WH Resource Sharing Platform: please refer to guide for aid. </w:t>
            </w:r>
          </w:p>
          <w:p w:rsidR="00222435" w:rsidRDefault="00222435" w:rsidP="00DA511C">
            <w:pPr>
              <w:pStyle w:val="ListParagraph"/>
              <w:ind w:left="436"/>
            </w:pPr>
          </w:p>
        </w:tc>
        <w:tc>
          <w:tcPr>
            <w:tcW w:w="3052" w:type="dxa"/>
          </w:tcPr>
          <w:p w:rsidR="00995700" w:rsidRDefault="00995700"/>
        </w:tc>
      </w:tr>
      <w:tr w:rsidR="00995700" w:rsidTr="004E3BF1">
        <w:tc>
          <w:tcPr>
            <w:tcW w:w="2790" w:type="dxa"/>
          </w:tcPr>
          <w:p w:rsidR="00995700" w:rsidRDefault="00995700">
            <w:r>
              <w:t>Peer Discussion</w:t>
            </w:r>
          </w:p>
        </w:tc>
        <w:tc>
          <w:tcPr>
            <w:tcW w:w="1696" w:type="dxa"/>
          </w:tcPr>
          <w:p w:rsidR="00995700" w:rsidRDefault="00222435" w:rsidP="00187584">
            <w:r>
              <w:t>10</w:t>
            </w:r>
            <w:r w:rsidR="00995700">
              <w:t>:</w:t>
            </w:r>
            <w:r>
              <w:t>5</w:t>
            </w:r>
            <w:r w:rsidR="00187584">
              <w:t>5</w:t>
            </w:r>
            <w:r>
              <w:t>-11:55</w:t>
            </w:r>
            <w:r w:rsidR="00995700">
              <w:t>AM</w:t>
            </w:r>
          </w:p>
        </w:tc>
        <w:tc>
          <w:tcPr>
            <w:tcW w:w="1389" w:type="dxa"/>
          </w:tcPr>
          <w:p w:rsidR="00995700" w:rsidRDefault="00C95D6C">
            <w:r>
              <w:t>Group</w:t>
            </w:r>
          </w:p>
        </w:tc>
        <w:tc>
          <w:tcPr>
            <w:tcW w:w="4933" w:type="dxa"/>
          </w:tcPr>
          <w:p w:rsidR="002553AE" w:rsidRDefault="00C13A2F" w:rsidP="00C13A2F">
            <w:r>
              <w:t>Mobile MRI</w:t>
            </w:r>
            <w:r w:rsidR="007103C4">
              <w:t xml:space="preserve"> (Terri &amp; Scott)</w:t>
            </w:r>
          </w:p>
          <w:p w:rsidR="00CB7F5D" w:rsidRPr="00CB7F5D" w:rsidRDefault="00CB7F5D" w:rsidP="00C13A2F">
            <w:pPr>
              <w:rPr>
                <w:color w:val="17365D" w:themeColor="text2" w:themeShade="BF"/>
              </w:rPr>
            </w:pPr>
            <w:r>
              <w:rPr>
                <w:color w:val="17365D" w:themeColor="text2" w:themeShade="BF"/>
              </w:rPr>
              <w:t xml:space="preserve"> Have mobile MRI units that can go to multiple facilities in network.</w:t>
            </w:r>
          </w:p>
          <w:p w:rsidR="00C13A2F" w:rsidRDefault="00C13A2F" w:rsidP="00C13A2F">
            <w:pPr>
              <w:numPr>
                <w:ilvl w:val="0"/>
                <w:numId w:val="7"/>
              </w:numPr>
              <w:rPr>
                <w:rFonts w:eastAsia="Times New Roman"/>
              </w:rPr>
            </w:pPr>
            <w:r>
              <w:rPr>
                <w:rFonts w:eastAsia="Times New Roman"/>
              </w:rPr>
              <w:t>Do you have it?</w:t>
            </w:r>
          </w:p>
          <w:p w:rsidR="00CB7F5D" w:rsidRDefault="00CB7F5D" w:rsidP="00CB7F5D">
            <w:pPr>
              <w:ind w:left="405"/>
              <w:rPr>
                <w:rFonts w:eastAsia="Times New Roman"/>
                <w:color w:val="17365D" w:themeColor="text2" w:themeShade="BF"/>
              </w:rPr>
            </w:pPr>
            <w:r>
              <w:rPr>
                <w:rFonts w:eastAsia="Times New Roman"/>
                <w:color w:val="17365D" w:themeColor="text2" w:themeShade="BF"/>
              </w:rPr>
              <w:t>-Ely has CMDI very satisfied, still out in truck volume= 35month this winter in summer was about 55month, about 3 days a week</w:t>
            </w:r>
          </w:p>
          <w:p w:rsidR="00CB7F5D" w:rsidRDefault="00CB7F5D" w:rsidP="00CB7F5D">
            <w:pPr>
              <w:ind w:left="405"/>
              <w:rPr>
                <w:rFonts w:eastAsia="Times New Roman"/>
                <w:color w:val="17365D" w:themeColor="text2" w:themeShade="BF"/>
              </w:rPr>
            </w:pPr>
            <w:r>
              <w:rPr>
                <w:rFonts w:eastAsia="Times New Roman"/>
                <w:color w:val="17365D" w:themeColor="text2" w:themeShade="BF"/>
              </w:rPr>
              <w:t>-Two Harbors has CMS since tech update have been satisfied, 1 day a week, 35-40 patients per month, if they could get another day may be able to increase volume</w:t>
            </w:r>
          </w:p>
          <w:p w:rsidR="00CB7F5D" w:rsidRDefault="00CB7F5D" w:rsidP="00CB7F5D">
            <w:pPr>
              <w:ind w:left="405"/>
              <w:rPr>
                <w:rFonts w:eastAsia="Times New Roman"/>
                <w:color w:val="17365D" w:themeColor="text2" w:themeShade="BF"/>
              </w:rPr>
            </w:pPr>
            <w:r>
              <w:rPr>
                <w:rFonts w:eastAsia="Times New Roman"/>
                <w:color w:val="17365D" w:themeColor="text2" w:themeShade="BF"/>
              </w:rPr>
              <w:t xml:space="preserve">-Northshore, </w:t>
            </w:r>
            <w:r w:rsidR="0057694D">
              <w:rPr>
                <w:rFonts w:eastAsia="Times New Roman"/>
                <w:color w:val="17365D" w:themeColor="text2" w:themeShade="BF"/>
              </w:rPr>
              <w:t xml:space="preserve">DMS? </w:t>
            </w:r>
            <w:proofErr w:type="gramStart"/>
            <w:r>
              <w:rPr>
                <w:rFonts w:eastAsia="Times New Roman"/>
                <w:color w:val="17365D" w:themeColor="text2" w:themeShade="BF"/>
              </w:rPr>
              <w:t>every</w:t>
            </w:r>
            <w:proofErr w:type="gramEnd"/>
            <w:r>
              <w:rPr>
                <w:rFonts w:eastAsia="Times New Roman"/>
                <w:color w:val="17365D" w:themeColor="text2" w:themeShade="BF"/>
              </w:rPr>
              <w:t xml:space="preserve"> other Saturday, would like to have them every Saturday, they are satisfied with their service, average of 15-20 patients a month. Really have trouble around Christmas and new </w:t>
            </w:r>
            <w:proofErr w:type="spellStart"/>
            <w:r>
              <w:rPr>
                <w:rFonts w:eastAsia="Times New Roman"/>
                <w:color w:val="17365D" w:themeColor="text2" w:themeShade="BF"/>
              </w:rPr>
              <w:t>years</w:t>
            </w:r>
            <w:proofErr w:type="spellEnd"/>
            <w:r>
              <w:rPr>
                <w:rFonts w:eastAsia="Times New Roman"/>
                <w:color w:val="17365D" w:themeColor="text2" w:themeShade="BF"/>
              </w:rPr>
              <w:t xml:space="preserve">. </w:t>
            </w:r>
            <w:r w:rsidR="0057694D">
              <w:rPr>
                <w:rFonts w:eastAsia="Times New Roman"/>
                <w:color w:val="17365D" w:themeColor="text2" w:themeShade="BF"/>
              </w:rPr>
              <w:t>They may be the end of the route for their truck. They do have the staff available for the Saturday visits</w:t>
            </w:r>
          </w:p>
          <w:p w:rsidR="00CB7F5D" w:rsidRDefault="00CB7F5D" w:rsidP="00CB7F5D">
            <w:pPr>
              <w:ind w:left="405"/>
              <w:rPr>
                <w:rFonts w:eastAsia="Times New Roman"/>
                <w:color w:val="17365D" w:themeColor="text2" w:themeShade="BF"/>
              </w:rPr>
            </w:pPr>
            <w:r>
              <w:rPr>
                <w:rFonts w:eastAsia="Times New Roman"/>
                <w:color w:val="17365D" w:themeColor="text2" w:themeShade="BF"/>
              </w:rPr>
              <w:t>-Anna -&gt; the truck is stationary so it is just the tech that drives up.</w:t>
            </w:r>
            <w:r w:rsidR="0057694D">
              <w:rPr>
                <w:rFonts w:eastAsia="Times New Roman"/>
                <w:color w:val="17365D" w:themeColor="text2" w:themeShade="BF"/>
              </w:rPr>
              <w:t xml:space="preserve"> Which is very nice.- CMDI to update equipment this fall</w:t>
            </w:r>
          </w:p>
          <w:p w:rsidR="0057694D" w:rsidRDefault="0057694D" w:rsidP="00CB7F5D">
            <w:pPr>
              <w:ind w:left="405"/>
              <w:rPr>
                <w:rFonts w:eastAsia="Times New Roman"/>
                <w:color w:val="17365D" w:themeColor="text2" w:themeShade="BF"/>
              </w:rPr>
            </w:pPr>
            <w:r>
              <w:rPr>
                <w:rFonts w:eastAsia="Times New Roman"/>
                <w:color w:val="17365D" w:themeColor="text2" w:themeShade="BF"/>
              </w:rPr>
              <w:t xml:space="preserve">-CMH has CMDI in house, CMDI techs operate the equipment, Patients about 90-100, CMH only has to deal with patient satisfaction and is satisfied with this relationship. </w:t>
            </w:r>
          </w:p>
          <w:p w:rsidR="0057694D" w:rsidRDefault="0057694D" w:rsidP="00CB7F5D">
            <w:pPr>
              <w:ind w:left="405"/>
              <w:rPr>
                <w:rFonts w:eastAsia="Times New Roman"/>
                <w:color w:val="17365D" w:themeColor="text2" w:themeShade="BF"/>
              </w:rPr>
            </w:pPr>
            <w:r>
              <w:rPr>
                <w:rFonts w:eastAsia="Times New Roman"/>
                <w:color w:val="17365D" w:themeColor="text2" w:themeShade="BF"/>
              </w:rPr>
              <w:t>-Caroline -&gt; CMDI does a similar system as CMH for mammograms</w:t>
            </w:r>
          </w:p>
          <w:p w:rsidR="0057694D" w:rsidRDefault="0057694D" w:rsidP="00CB7F5D">
            <w:pPr>
              <w:ind w:left="405"/>
              <w:rPr>
                <w:rFonts w:eastAsia="Times New Roman"/>
                <w:color w:val="17365D" w:themeColor="text2" w:themeShade="BF"/>
              </w:rPr>
            </w:pPr>
            <w:r>
              <w:rPr>
                <w:rFonts w:eastAsia="Times New Roman"/>
                <w:color w:val="17365D" w:themeColor="text2" w:themeShade="BF"/>
              </w:rPr>
              <w:lastRenderedPageBreak/>
              <w:t>-Beth -&gt; uses DMS in process of switching to SMS, switching for lower rate and service issues. Truck comes one day a week, 20-35 patients a month</w:t>
            </w:r>
          </w:p>
          <w:p w:rsidR="0057694D" w:rsidRDefault="0057694D" w:rsidP="00CB7F5D">
            <w:pPr>
              <w:ind w:left="405"/>
              <w:rPr>
                <w:rFonts w:eastAsia="Times New Roman"/>
                <w:color w:val="17365D" w:themeColor="text2" w:themeShade="BF"/>
              </w:rPr>
            </w:pPr>
            <w:r>
              <w:rPr>
                <w:rFonts w:eastAsia="Times New Roman"/>
                <w:color w:val="17365D" w:themeColor="text2" w:themeShade="BF"/>
              </w:rPr>
              <w:t>-Trina -&gt; uses CMDI has implemented PET CT and have worked with shared medical on PET CT. Shared medical has been very satisfactory</w:t>
            </w:r>
          </w:p>
          <w:p w:rsidR="0057694D" w:rsidRPr="00CB7F5D" w:rsidRDefault="0057694D" w:rsidP="00CB7F5D">
            <w:pPr>
              <w:ind w:left="405"/>
              <w:rPr>
                <w:rFonts w:eastAsia="Times New Roman"/>
                <w:color w:val="17365D" w:themeColor="text2" w:themeShade="BF"/>
              </w:rPr>
            </w:pPr>
            <w:r>
              <w:rPr>
                <w:rFonts w:eastAsia="Times New Roman"/>
                <w:color w:val="17365D" w:themeColor="text2" w:themeShade="BF"/>
              </w:rPr>
              <w:t xml:space="preserve">-Scott -&gt; SMS has been very satisfactory, with Virginia office offering mobile MRI with SMS has been very good. SMS brings to the table a newer system if desired. </w:t>
            </w:r>
          </w:p>
          <w:p w:rsidR="00C13A2F" w:rsidRDefault="00C13A2F" w:rsidP="00C13A2F">
            <w:pPr>
              <w:numPr>
                <w:ilvl w:val="0"/>
                <w:numId w:val="7"/>
              </w:numPr>
              <w:rPr>
                <w:rFonts w:eastAsia="Times New Roman"/>
              </w:rPr>
            </w:pPr>
            <w:r>
              <w:rPr>
                <w:rFonts w:eastAsia="Times New Roman"/>
              </w:rPr>
              <w:t>Are you satisfied with your service</w:t>
            </w:r>
          </w:p>
          <w:p w:rsidR="00C13A2F" w:rsidRDefault="00C13A2F" w:rsidP="00C13A2F">
            <w:pPr>
              <w:numPr>
                <w:ilvl w:val="0"/>
                <w:numId w:val="7"/>
              </w:numPr>
              <w:rPr>
                <w:rFonts w:eastAsia="Times New Roman"/>
              </w:rPr>
            </w:pPr>
            <w:r>
              <w:rPr>
                <w:rFonts w:eastAsia="Times New Roman"/>
              </w:rPr>
              <w:t>Discuss/get volumes</w:t>
            </w:r>
          </w:p>
          <w:p w:rsidR="00C13A2F" w:rsidRDefault="00C13A2F" w:rsidP="00C13A2F">
            <w:pPr>
              <w:numPr>
                <w:ilvl w:val="0"/>
                <w:numId w:val="7"/>
              </w:numPr>
              <w:rPr>
                <w:rFonts w:eastAsia="Times New Roman"/>
              </w:rPr>
            </w:pPr>
            <w:r>
              <w:rPr>
                <w:rFonts w:eastAsia="Times New Roman"/>
              </w:rPr>
              <w:t>How many days/week do you have the mobile coming</w:t>
            </w:r>
          </w:p>
          <w:p w:rsidR="0057694D" w:rsidRDefault="0057694D" w:rsidP="0057694D">
            <w:pPr>
              <w:ind w:left="405"/>
              <w:rPr>
                <w:rFonts w:eastAsia="Times New Roman"/>
                <w:color w:val="17365D" w:themeColor="text2" w:themeShade="BF"/>
              </w:rPr>
            </w:pPr>
            <w:r>
              <w:rPr>
                <w:rFonts w:eastAsia="Times New Roman"/>
                <w:color w:val="17365D" w:themeColor="text2" w:themeShade="BF"/>
              </w:rPr>
              <w:t xml:space="preserve">Krista would like emails of volume, and pricing to possible do this mobile </w:t>
            </w:r>
            <w:proofErr w:type="spellStart"/>
            <w:r>
              <w:rPr>
                <w:rFonts w:eastAsia="Times New Roman"/>
                <w:color w:val="17365D" w:themeColor="text2" w:themeShade="BF"/>
              </w:rPr>
              <w:t>mri</w:t>
            </w:r>
            <w:proofErr w:type="spellEnd"/>
            <w:r>
              <w:rPr>
                <w:rFonts w:eastAsia="Times New Roman"/>
                <w:color w:val="17365D" w:themeColor="text2" w:themeShade="BF"/>
              </w:rPr>
              <w:t xml:space="preserve"> as a network.</w:t>
            </w:r>
          </w:p>
          <w:p w:rsidR="0057694D" w:rsidRDefault="0057694D" w:rsidP="0057694D">
            <w:pPr>
              <w:ind w:left="405"/>
              <w:rPr>
                <w:rFonts w:eastAsia="Times New Roman"/>
                <w:color w:val="17365D" w:themeColor="text2" w:themeShade="BF"/>
              </w:rPr>
            </w:pPr>
          </w:p>
          <w:p w:rsidR="0057694D" w:rsidRPr="0057694D" w:rsidRDefault="0057694D" w:rsidP="0057694D">
            <w:pPr>
              <w:ind w:left="405"/>
              <w:rPr>
                <w:rFonts w:eastAsia="Times New Roman"/>
                <w:color w:val="17365D" w:themeColor="text2" w:themeShade="BF"/>
              </w:rPr>
            </w:pPr>
            <w:r>
              <w:rPr>
                <w:rFonts w:eastAsia="Times New Roman"/>
                <w:color w:val="17365D" w:themeColor="text2" w:themeShade="BF"/>
              </w:rPr>
              <w:t xml:space="preserve">With contracts, if your contracts are </w:t>
            </w:r>
            <w:r w:rsidR="00230B67">
              <w:rPr>
                <w:rFonts w:eastAsia="Times New Roman"/>
                <w:color w:val="17365D" w:themeColor="text2" w:themeShade="BF"/>
              </w:rPr>
              <w:t xml:space="preserve">almost up or have an out clause could be beneficial to go together as a network. Pricing with SMS as a network could be beneficial. </w:t>
            </w:r>
          </w:p>
          <w:p w:rsidR="00C13A2F" w:rsidRDefault="00C13A2F" w:rsidP="00C13A2F"/>
          <w:p w:rsidR="00222435" w:rsidRDefault="00222435" w:rsidP="00C13A2F">
            <w:pPr>
              <w:rPr>
                <w:rFonts w:eastAsia="Times New Roman"/>
                <w:color w:val="000000"/>
              </w:rPr>
            </w:pPr>
            <w:r>
              <w:rPr>
                <w:rFonts w:eastAsia="Times New Roman"/>
                <w:color w:val="000000"/>
              </w:rPr>
              <w:t>Lung cancer screening - CT low dose scans</w:t>
            </w:r>
            <w:r w:rsidR="00A63892">
              <w:rPr>
                <w:rFonts w:eastAsia="Times New Roman"/>
                <w:color w:val="000000"/>
              </w:rPr>
              <w:t xml:space="preserve"> (</w:t>
            </w:r>
            <w:r w:rsidR="007103C4">
              <w:rPr>
                <w:rFonts w:eastAsia="Times New Roman"/>
                <w:color w:val="000000"/>
              </w:rPr>
              <w:t>Caitlin</w:t>
            </w:r>
            <w:r w:rsidR="00A63892">
              <w:rPr>
                <w:rFonts w:eastAsia="Times New Roman"/>
                <w:color w:val="000000"/>
              </w:rPr>
              <w:t>)</w:t>
            </w:r>
          </w:p>
          <w:p w:rsidR="00230B67" w:rsidRDefault="00230B67" w:rsidP="00C13A2F">
            <w:pPr>
              <w:rPr>
                <w:rFonts w:eastAsia="Times New Roman"/>
                <w:color w:val="17365D" w:themeColor="text2" w:themeShade="BF"/>
              </w:rPr>
            </w:pPr>
            <w:r>
              <w:rPr>
                <w:rFonts w:eastAsia="Times New Roman"/>
                <w:color w:val="000000"/>
              </w:rPr>
              <w:t xml:space="preserve">      </w:t>
            </w:r>
            <w:r>
              <w:rPr>
                <w:rFonts w:eastAsia="Times New Roman"/>
                <w:color w:val="17365D" w:themeColor="text2" w:themeShade="BF"/>
              </w:rPr>
              <w:t>ACR NRDR registry, Getting discrepancy in documentation, is anyone else experiencing this/What to do to combat? Seeing discrepancies in how many years of smoking where it is showing less than 30yrs of smoking. Any extra Vetting prior to exam?</w:t>
            </w:r>
          </w:p>
          <w:p w:rsidR="00230B67" w:rsidRDefault="00230B67" w:rsidP="00C13A2F">
            <w:pPr>
              <w:rPr>
                <w:rFonts w:eastAsia="Times New Roman"/>
                <w:color w:val="17365D" w:themeColor="text2" w:themeShade="BF"/>
              </w:rPr>
            </w:pPr>
            <w:r>
              <w:rPr>
                <w:rFonts w:eastAsia="Times New Roman"/>
                <w:color w:val="17365D" w:themeColor="text2" w:themeShade="BF"/>
              </w:rPr>
              <w:t xml:space="preserve">      -Scott -&gt; they are working with EMR to fix discrepancies, in beginning switched paper order so physician would confirm that patient meets all qualifications for exam. Just announced registry is not necessary, St. Luke’s is still participating. CMS may have lowered amount of years to 20, Scott to send requirements to Caitlin. At point of scheduling St. Luke’s will do some layer of vetting at making the apt.</w:t>
            </w:r>
          </w:p>
          <w:p w:rsidR="00230B67" w:rsidRDefault="00230B67" w:rsidP="00C13A2F">
            <w:pPr>
              <w:rPr>
                <w:rFonts w:eastAsia="Times New Roman"/>
                <w:color w:val="17365D" w:themeColor="text2" w:themeShade="BF"/>
              </w:rPr>
            </w:pPr>
            <w:r>
              <w:rPr>
                <w:rFonts w:eastAsia="Times New Roman"/>
                <w:color w:val="17365D" w:themeColor="text2" w:themeShade="BF"/>
              </w:rPr>
              <w:t xml:space="preserve">    - Caroline -&gt; does vetting during scheduling to make sure they meet criteria. Physician asks this.</w:t>
            </w:r>
          </w:p>
          <w:p w:rsidR="00230B67" w:rsidRDefault="00230B67" w:rsidP="00C13A2F">
            <w:pPr>
              <w:rPr>
                <w:rFonts w:eastAsia="Times New Roman"/>
                <w:color w:val="17365D" w:themeColor="text2" w:themeShade="BF"/>
              </w:rPr>
            </w:pPr>
            <w:r>
              <w:rPr>
                <w:rFonts w:eastAsia="Times New Roman"/>
                <w:color w:val="17365D" w:themeColor="text2" w:themeShade="BF"/>
              </w:rPr>
              <w:t xml:space="preserve">   -Trina -&gt; Not a part of registry but, used to make physician fill out hard copy. Now has patient fill out qualifications in their </w:t>
            </w:r>
            <w:proofErr w:type="spellStart"/>
            <w:r>
              <w:rPr>
                <w:rFonts w:eastAsia="Times New Roman"/>
                <w:color w:val="17365D" w:themeColor="text2" w:themeShade="BF"/>
              </w:rPr>
              <w:t>meditech</w:t>
            </w:r>
            <w:proofErr w:type="spellEnd"/>
            <w:r>
              <w:rPr>
                <w:rFonts w:eastAsia="Times New Roman"/>
                <w:color w:val="17365D" w:themeColor="text2" w:themeShade="BF"/>
              </w:rPr>
              <w:t xml:space="preserve"> system prior to visit. Only asks once not multiple times it is physician responsibility to make sure this is done.</w:t>
            </w:r>
          </w:p>
          <w:p w:rsidR="00230B67" w:rsidRDefault="00230B67" w:rsidP="00C13A2F">
            <w:pPr>
              <w:rPr>
                <w:rFonts w:eastAsia="Times New Roman"/>
                <w:color w:val="17365D" w:themeColor="text2" w:themeShade="BF"/>
              </w:rPr>
            </w:pPr>
            <w:r>
              <w:rPr>
                <w:rFonts w:eastAsia="Times New Roman"/>
                <w:color w:val="17365D" w:themeColor="text2" w:themeShade="BF"/>
              </w:rPr>
              <w:t xml:space="preserve">   - Beth in Cook -&gt; has criteria built into order request. Patients must meet criteria before the order for the exam can be ordered and completed.</w:t>
            </w:r>
          </w:p>
          <w:p w:rsidR="00BA0465" w:rsidRDefault="00BA0465" w:rsidP="00C13A2F">
            <w:pPr>
              <w:rPr>
                <w:rFonts w:eastAsia="Times New Roman"/>
                <w:color w:val="17365D" w:themeColor="text2" w:themeShade="BF"/>
              </w:rPr>
            </w:pPr>
            <w:r>
              <w:rPr>
                <w:rFonts w:eastAsia="Times New Roman"/>
                <w:color w:val="17365D" w:themeColor="text2" w:themeShade="BF"/>
              </w:rPr>
              <w:t xml:space="preserve">   -Sharon -&gt; also built into system, Has experienced issues with VA as they do not quite understand the registry requirement. They have </w:t>
            </w:r>
            <w:proofErr w:type="spellStart"/>
            <w:r>
              <w:rPr>
                <w:rFonts w:eastAsia="Times New Roman"/>
                <w:color w:val="17365D" w:themeColor="text2" w:themeShade="BF"/>
              </w:rPr>
              <w:t>began</w:t>
            </w:r>
            <w:proofErr w:type="spellEnd"/>
            <w:r>
              <w:rPr>
                <w:rFonts w:eastAsia="Times New Roman"/>
                <w:color w:val="17365D" w:themeColor="text2" w:themeShade="BF"/>
              </w:rPr>
              <w:t xml:space="preserve"> sending it in every fax order to try to mitigate this.</w:t>
            </w:r>
          </w:p>
          <w:p w:rsidR="00A63892" w:rsidRDefault="00A63892" w:rsidP="00C13A2F">
            <w:pPr>
              <w:rPr>
                <w:rFonts w:eastAsia="Times New Roman"/>
                <w:color w:val="17365D" w:themeColor="text2" w:themeShade="BF"/>
              </w:rPr>
            </w:pPr>
          </w:p>
          <w:p w:rsidR="00BA0465" w:rsidRDefault="00BA0465" w:rsidP="00C13A2F">
            <w:pPr>
              <w:rPr>
                <w:rFonts w:eastAsia="Times New Roman"/>
                <w:color w:val="17365D" w:themeColor="text2" w:themeShade="BF"/>
              </w:rPr>
            </w:pPr>
            <w:r>
              <w:rPr>
                <w:rFonts w:eastAsia="Times New Roman"/>
                <w:color w:val="17365D" w:themeColor="text2" w:themeShade="BF"/>
              </w:rPr>
              <w:t>Is there value in keeping the registry even though it is not required?</w:t>
            </w:r>
          </w:p>
          <w:p w:rsidR="00BA0465" w:rsidRDefault="00BA0465" w:rsidP="00C13A2F">
            <w:pPr>
              <w:rPr>
                <w:rFonts w:eastAsia="Times New Roman"/>
                <w:color w:val="17365D" w:themeColor="text2" w:themeShade="BF"/>
              </w:rPr>
            </w:pPr>
            <w:r>
              <w:rPr>
                <w:rFonts w:eastAsia="Times New Roman"/>
                <w:color w:val="000000"/>
              </w:rPr>
              <w:t xml:space="preserve">   </w:t>
            </w:r>
            <w:r>
              <w:rPr>
                <w:rFonts w:eastAsia="Times New Roman"/>
                <w:color w:val="17365D" w:themeColor="text2" w:themeShade="BF"/>
              </w:rPr>
              <w:t xml:space="preserve">-Scott -&gt; specialists use this to see how they are doing comparatively, Seeing if we can figure out how to get people in earlier for community impact. </w:t>
            </w:r>
          </w:p>
          <w:p w:rsidR="00BA0465" w:rsidRDefault="00BA0465" w:rsidP="00C13A2F">
            <w:pPr>
              <w:rPr>
                <w:rFonts w:eastAsia="Times New Roman"/>
                <w:color w:val="17365D" w:themeColor="text2" w:themeShade="BF"/>
              </w:rPr>
            </w:pPr>
            <w:r>
              <w:rPr>
                <w:rFonts w:eastAsia="Times New Roman"/>
                <w:color w:val="17365D" w:themeColor="text2" w:themeShade="BF"/>
              </w:rPr>
              <w:t xml:space="preserve">    -Trina -&gt; looking to make program, incidental findings, to develop codes for </w:t>
            </w:r>
            <w:proofErr w:type="spellStart"/>
            <w:r>
              <w:rPr>
                <w:rFonts w:eastAsia="Times New Roman"/>
                <w:color w:val="17365D" w:themeColor="text2" w:themeShade="BF"/>
              </w:rPr>
              <w:t>Rads</w:t>
            </w:r>
            <w:proofErr w:type="spellEnd"/>
            <w:r>
              <w:rPr>
                <w:rFonts w:eastAsia="Times New Roman"/>
                <w:color w:val="17365D" w:themeColor="text2" w:themeShade="BF"/>
              </w:rPr>
              <w:t xml:space="preserve"> to put out letters automatically for follow up so that patients don’t get lost in the system (Beth, Krista, interested). Lung cancer screening tools and Lung </w:t>
            </w:r>
            <w:proofErr w:type="spellStart"/>
            <w:r>
              <w:rPr>
                <w:rFonts w:eastAsia="Times New Roman"/>
                <w:color w:val="17365D" w:themeColor="text2" w:themeShade="BF"/>
              </w:rPr>
              <w:t>Rads</w:t>
            </w:r>
            <w:proofErr w:type="spellEnd"/>
            <w:r>
              <w:rPr>
                <w:rFonts w:eastAsia="Times New Roman"/>
                <w:color w:val="17365D" w:themeColor="text2" w:themeShade="BF"/>
              </w:rPr>
              <w:t xml:space="preserve"> – Looking to find incidental findings as a facility that works with </w:t>
            </w:r>
            <w:proofErr w:type="spellStart"/>
            <w:r>
              <w:rPr>
                <w:rFonts w:eastAsia="Times New Roman"/>
                <w:color w:val="17365D" w:themeColor="text2" w:themeShade="BF"/>
              </w:rPr>
              <w:t>essentia</w:t>
            </w:r>
            <w:proofErr w:type="spellEnd"/>
            <w:r>
              <w:rPr>
                <w:rFonts w:eastAsia="Times New Roman"/>
                <w:color w:val="17365D" w:themeColor="text2" w:themeShade="BF"/>
              </w:rPr>
              <w:t xml:space="preserve"> and St. Luke’s looking to make sure that patients are going to external appointments and aren’t falling through the cracks.</w:t>
            </w:r>
            <w:r w:rsidR="0059444F">
              <w:rPr>
                <w:rFonts w:eastAsia="Times New Roman"/>
                <w:color w:val="17365D" w:themeColor="text2" w:themeShade="BF"/>
              </w:rPr>
              <w:t xml:space="preserve"> </w:t>
            </w:r>
          </w:p>
          <w:p w:rsidR="00BA0465" w:rsidRDefault="00BA0465" w:rsidP="00C13A2F">
            <w:pPr>
              <w:rPr>
                <w:rFonts w:eastAsia="Times New Roman"/>
                <w:color w:val="17365D" w:themeColor="text2" w:themeShade="BF"/>
              </w:rPr>
            </w:pPr>
            <w:r>
              <w:rPr>
                <w:rFonts w:eastAsia="Times New Roman"/>
                <w:color w:val="17365D" w:themeColor="text2" w:themeShade="BF"/>
              </w:rPr>
              <w:t xml:space="preserve">   -Scott -&gt; has a nurse who can ping patients who are not coming for follow-ups and looking for abnormalities so that pulmonology can follow-up</w:t>
            </w:r>
          </w:p>
          <w:p w:rsidR="00BA0465" w:rsidRPr="00BA0465" w:rsidRDefault="00BA0465" w:rsidP="00C13A2F">
            <w:pPr>
              <w:rPr>
                <w:rFonts w:eastAsia="Times New Roman"/>
                <w:color w:val="17365D" w:themeColor="text2" w:themeShade="BF"/>
              </w:rPr>
            </w:pPr>
          </w:p>
          <w:p w:rsidR="00516C55" w:rsidRDefault="00516C55" w:rsidP="00C13A2F">
            <w:pPr>
              <w:rPr>
                <w:rFonts w:eastAsia="Times New Roman"/>
                <w:color w:val="000000"/>
              </w:rPr>
            </w:pPr>
            <w:r>
              <w:rPr>
                <w:rFonts w:eastAsia="Times New Roman"/>
                <w:color w:val="000000"/>
              </w:rPr>
              <w:t xml:space="preserve">Topics from Beth: </w:t>
            </w:r>
          </w:p>
          <w:p w:rsidR="00516C55" w:rsidRDefault="00516C55" w:rsidP="00C13A2F">
            <w:pPr>
              <w:rPr>
                <w:rFonts w:eastAsia="Times New Roman"/>
                <w:color w:val="000000"/>
              </w:rPr>
            </w:pPr>
          </w:p>
          <w:p w:rsidR="00A63892" w:rsidRPr="00A63892" w:rsidRDefault="00A63892" w:rsidP="00A63892">
            <w:pPr>
              <w:rPr>
                <w:rFonts w:eastAsia="Times New Roman" w:cstheme="minorHAnsi"/>
              </w:rPr>
            </w:pPr>
            <w:r w:rsidRPr="00A63892">
              <w:rPr>
                <w:rFonts w:eastAsia="Times New Roman" w:cstheme="minorHAnsi"/>
              </w:rPr>
              <w:t>AAA Ultrasound screenings and Medicare coverage – is screening coverage possible for this exam? Does anyone have this as a standard screening exam already established?</w:t>
            </w:r>
          </w:p>
          <w:p w:rsidR="00A63892" w:rsidRPr="00514FE2" w:rsidRDefault="00514FE2" w:rsidP="00514FE2">
            <w:pPr>
              <w:pStyle w:val="ListParagraph"/>
              <w:numPr>
                <w:ilvl w:val="0"/>
                <w:numId w:val="7"/>
              </w:numPr>
              <w:rPr>
                <w:rFonts w:eastAsia="Times New Roman" w:cstheme="minorHAnsi"/>
                <w:color w:val="17365D" w:themeColor="text2" w:themeShade="BF"/>
              </w:rPr>
            </w:pPr>
            <w:r>
              <w:rPr>
                <w:rFonts w:eastAsia="Times New Roman" w:cstheme="minorHAnsi"/>
                <w:color w:val="17365D" w:themeColor="text2" w:themeShade="BF"/>
              </w:rPr>
              <w:t>Ultrasound (Aortic) screening is allowed once if you are at risk through Medicare (lifetime).</w:t>
            </w:r>
          </w:p>
          <w:p w:rsidR="00514FE2" w:rsidRPr="0059444F" w:rsidRDefault="00514FE2" w:rsidP="00A63892">
            <w:pPr>
              <w:rPr>
                <w:rFonts w:eastAsia="Times New Roman" w:cstheme="minorHAnsi"/>
                <w:color w:val="17365D" w:themeColor="text2" w:themeShade="BF"/>
              </w:rPr>
            </w:pPr>
          </w:p>
          <w:p w:rsidR="004A7B58" w:rsidRDefault="00A63892" w:rsidP="00A63892">
            <w:pPr>
              <w:rPr>
                <w:rFonts w:eastAsia="Times New Roman" w:cstheme="minorHAnsi"/>
              </w:rPr>
            </w:pPr>
            <w:r w:rsidRPr="00A63892">
              <w:rPr>
                <w:rFonts w:eastAsia="Times New Roman" w:cstheme="minorHAnsi"/>
              </w:rPr>
              <w:t>DEXA Screen</w:t>
            </w:r>
            <w:r w:rsidR="004A7B58">
              <w:rPr>
                <w:rFonts w:eastAsia="Times New Roman" w:cstheme="minorHAnsi"/>
              </w:rPr>
              <w:t>ing ICD 10 codes and coverage:</w:t>
            </w:r>
          </w:p>
          <w:p w:rsidR="00A63892" w:rsidRDefault="004A7B58" w:rsidP="004A7B58">
            <w:pPr>
              <w:pStyle w:val="ListParagraph"/>
              <w:numPr>
                <w:ilvl w:val="0"/>
                <w:numId w:val="7"/>
              </w:numPr>
              <w:rPr>
                <w:rFonts w:eastAsia="Times New Roman" w:cstheme="minorHAnsi"/>
              </w:rPr>
            </w:pPr>
            <w:r w:rsidRPr="004A7B58">
              <w:rPr>
                <w:rFonts w:eastAsia="Times New Roman" w:cstheme="minorHAnsi"/>
              </w:rPr>
              <w:t>D</w:t>
            </w:r>
            <w:r w:rsidR="00A63892" w:rsidRPr="004A7B58">
              <w:rPr>
                <w:rFonts w:eastAsia="Times New Roman" w:cstheme="minorHAnsi"/>
              </w:rPr>
              <w:t>oes anyone have criteria for this that meets Medicare standard screening criteria so it is included in fully covered screening program?</w:t>
            </w:r>
          </w:p>
          <w:p w:rsidR="004A7B58" w:rsidRDefault="00514FE2" w:rsidP="00514FE2">
            <w:pPr>
              <w:pStyle w:val="ListParagraph"/>
              <w:numPr>
                <w:ilvl w:val="0"/>
                <w:numId w:val="7"/>
              </w:numPr>
              <w:rPr>
                <w:rFonts w:eastAsia="Times New Roman" w:cstheme="minorHAnsi"/>
                <w:color w:val="17365D" w:themeColor="text2" w:themeShade="BF"/>
              </w:rPr>
            </w:pPr>
            <w:r>
              <w:rPr>
                <w:rFonts w:eastAsia="Times New Roman" w:cstheme="minorHAnsi"/>
                <w:color w:val="17365D" w:themeColor="text2" w:themeShade="BF"/>
              </w:rPr>
              <w:t xml:space="preserve">St. </w:t>
            </w:r>
            <w:proofErr w:type="spellStart"/>
            <w:r>
              <w:rPr>
                <w:rFonts w:eastAsia="Times New Roman" w:cstheme="minorHAnsi"/>
                <w:color w:val="17365D" w:themeColor="text2" w:themeShade="BF"/>
              </w:rPr>
              <w:t>Lukes</w:t>
            </w:r>
            <w:proofErr w:type="spellEnd"/>
            <w:r>
              <w:rPr>
                <w:rFonts w:eastAsia="Times New Roman" w:cstheme="minorHAnsi"/>
                <w:color w:val="17365D" w:themeColor="text2" w:themeShade="BF"/>
              </w:rPr>
              <w:t xml:space="preserve"> tries to do pre-</w:t>
            </w:r>
            <w:proofErr w:type="spellStart"/>
            <w:r>
              <w:rPr>
                <w:rFonts w:eastAsia="Times New Roman" w:cstheme="minorHAnsi"/>
                <w:color w:val="17365D" w:themeColor="text2" w:themeShade="BF"/>
              </w:rPr>
              <w:t>auth</w:t>
            </w:r>
            <w:proofErr w:type="spellEnd"/>
            <w:r>
              <w:rPr>
                <w:rFonts w:eastAsia="Times New Roman" w:cstheme="minorHAnsi"/>
                <w:color w:val="17365D" w:themeColor="text2" w:themeShade="BF"/>
              </w:rPr>
              <w:t xml:space="preserve"> on this. </w:t>
            </w:r>
          </w:p>
          <w:p w:rsidR="00514FE2" w:rsidRPr="00514FE2" w:rsidRDefault="00514FE2" w:rsidP="00514FE2">
            <w:pPr>
              <w:pStyle w:val="ListParagraph"/>
              <w:numPr>
                <w:ilvl w:val="0"/>
                <w:numId w:val="7"/>
              </w:numPr>
              <w:rPr>
                <w:rFonts w:eastAsia="Times New Roman" w:cstheme="minorHAnsi"/>
                <w:color w:val="17365D" w:themeColor="text2" w:themeShade="BF"/>
              </w:rPr>
            </w:pPr>
            <w:r>
              <w:rPr>
                <w:rFonts w:eastAsia="Times New Roman" w:cstheme="minorHAnsi"/>
                <w:color w:val="17365D" w:themeColor="text2" w:themeShade="BF"/>
              </w:rPr>
              <w:t>Beth -&gt;Techs are cross-trained not many who are trained properly by the company on this program</w:t>
            </w:r>
          </w:p>
          <w:p w:rsidR="004A7B58" w:rsidRDefault="00A63892" w:rsidP="00A63892">
            <w:pPr>
              <w:rPr>
                <w:rFonts w:eastAsia="Times New Roman" w:cstheme="minorHAnsi"/>
              </w:rPr>
            </w:pPr>
            <w:r w:rsidRPr="00A63892">
              <w:rPr>
                <w:rFonts w:eastAsia="Times New Roman" w:cstheme="minorHAnsi"/>
              </w:rPr>
              <w:t>DEXA equi</w:t>
            </w:r>
            <w:r w:rsidR="004A7B58">
              <w:rPr>
                <w:rFonts w:eastAsia="Times New Roman" w:cstheme="minorHAnsi"/>
              </w:rPr>
              <w:t>pment and low volume usage:</w:t>
            </w:r>
          </w:p>
          <w:p w:rsidR="00A63892" w:rsidRDefault="004A7B58" w:rsidP="004A7B58">
            <w:pPr>
              <w:pStyle w:val="ListParagraph"/>
              <w:numPr>
                <w:ilvl w:val="0"/>
                <w:numId w:val="7"/>
              </w:numPr>
              <w:rPr>
                <w:rFonts w:eastAsia="Times New Roman" w:cstheme="minorHAnsi"/>
              </w:rPr>
            </w:pPr>
            <w:r>
              <w:rPr>
                <w:rFonts w:eastAsia="Times New Roman" w:cstheme="minorHAnsi"/>
              </w:rPr>
              <w:t>H</w:t>
            </w:r>
            <w:r w:rsidR="00A63892" w:rsidRPr="004A7B58">
              <w:rPr>
                <w:rFonts w:eastAsia="Times New Roman" w:cstheme="minorHAnsi"/>
              </w:rPr>
              <w:t>ow long to gamble keeping past end of life?</w:t>
            </w:r>
          </w:p>
          <w:p w:rsidR="004A7B58" w:rsidRDefault="00514FE2" w:rsidP="00514FE2">
            <w:pPr>
              <w:pStyle w:val="ListParagraph"/>
              <w:numPr>
                <w:ilvl w:val="0"/>
                <w:numId w:val="7"/>
              </w:numPr>
              <w:rPr>
                <w:rFonts w:eastAsia="Times New Roman" w:cstheme="minorHAnsi"/>
                <w:color w:val="17365D" w:themeColor="text2" w:themeShade="BF"/>
              </w:rPr>
            </w:pPr>
            <w:r>
              <w:rPr>
                <w:rFonts w:eastAsia="Times New Roman" w:cstheme="minorHAnsi"/>
                <w:color w:val="17365D" w:themeColor="text2" w:themeShade="BF"/>
              </w:rPr>
              <w:t>Caroline -&gt; just let her last one go, lasted 13yrs. Doesn’t have to worry about hackers due to method of printing. Once the last one died she bought  a new one</w:t>
            </w:r>
          </w:p>
          <w:p w:rsidR="00514FE2" w:rsidRDefault="00A07DF2" w:rsidP="00514FE2">
            <w:pPr>
              <w:pStyle w:val="ListParagraph"/>
              <w:numPr>
                <w:ilvl w:val="0"/>
                <w:numId w:val="7"/>
              </w:numPr>
              <w:rPr>
                <w:rFonts w:eastAsia="Times New Roman" w:cstheme="minorHAnsi"/>
                <w:color w:val="17365D" w:themeColor="text2" w:themeShade="BF"/>
              </w:rPr>
            </w:pPr>
            <w:r>
              <w:rPr>
                <w:rFonts w:eastAsia="Times New Roman" w:cstheme="minorHAnsi"/>
                <w:color w:val="17365D" w:themeColor="text2" w:themeShade="BF"/>
              </w:rPr>
              <w:t>Krista -&gt; opted to buy a new one instead of updating an old version. Has been happy with this decision.</w:t>
            </w:r>
          </w:p>
          <w:p w:rsidR="00A07DF2" w:rsidRDefault="00A07DF2" w:rsidP="00514FE2">
            <w:pPr>
              <w:pStyle w:val="ListParagraph"/>
              <w:numPr>
                <w:ilvl w:val="0"/>
                <w:numId w:val="7"/>
              </w:numPr>
              <w:rPr>
                <w:rFonts w:eastAsia="Times New Roman" w:cstheme="minorHAnsi"/>
                <w:color w:val="17365D" w:themeColor="text2" w:themeShade="BF"/>
              </w:rPr>
            </w:pPr>
            <w:r>
              <w:rPr>
                <w:rFonts w:eastAsia="Times New Roman" w:cstheme="minorHAnsi"/>
                <w:color w:val="17365D" w:themeColor="text2" w:themeShade="BF"/>
              </w:rPr>
              <w:lastRenderedPageBreak/>
              <w:t xml:space="preserve">Trina -&gt; replaced the </w:t>
            </w:r>
            <w:proofErr w:type="spellStart"/>
            <w:r>
              <w:rPr>
                <w:rFonts w:eastAsia="Times New Roman" w:cstheme="minorHAnsi"/>
                <w:color w:val="17365D" w:themeColor="text2" w:themeShade="BF"/>
              </w:rPr>
              <w:t>dexa</w:t>
            </w:r>
            <w:proofErr w:type="spellEnd"/>
            <w:r>
              <w:rPr>
                <w:rFonts w:eastAsia="Times New Roman" w:cstheme="minorHAnsi"/>
                <w:color w:val="17365D" w:themeColor="text2" w:themeShade="BF"/>
              </w:rPr>
              <w:t xml:space="preserve"> because theirs died, replaced with </w:t>
            </w:r>
            <w:proofErr w:type="spellStart"/>
            <w:r>
              <w:rPr>
                <w:rFonts w:eastAsia="Times New Roman" w:cstheme="minorHAnsi"/>
                <w:color w:val="17365D" w:themeColor="text2" w:themeShade="BF"/>
              </w:rPr>
              <w:t>hologic</w:t>
            </w:r>
            <w:proofErr w:type="spellEnd"/>
            <w:r>
              <w:rPr>
                <w:rFonts w:eastAsia="Times New Roman" w:cstheme="minorHAnsi"/>
                <w:color w:val="17365D" w:themeColor="text2" w:themeShade="BF"/>
              </w:rPr>
              <w:t xml:space="preserve"> and has liked it thus far.</w:t>
            </w:r>
          </w:p>
          <w:p w:rsidR="00A07DF2" w:rsidRPr="00514FE2" w:rsidRDefault="00A07DF2" w:rsidP="00514FE2">
            <w:pPr>
              <w:pStyle w:val="ListParagraph"/>
              <w:numPr>
                <w:ilvl w:val="0"/>
                <w:numId w:val="7"/>
              </w:numPr>
              <w:rPr>
                <w:rFonts w:eastAsia="Times New Roman" w:cstheme="minorHAnsi"/>
                <w:color w:val="17365D" w:themeColor="text2" w:themeShade="BF"/>
              </w:rPr>
            </w:pPr>
            <w:r>
              <w:rPr>
                <w:rFonts w:eastAsia="Times New Roman" w:cstheme="minorHAnsi"/>
                <w:color w:val="17365D" w:themeColor="text2" w:themeShade="BF"/>
              </w:rPr>
              <w:t xml:space="preserve">Scot -&gt; may want to ask IT about how big the risk really is with window 7. Has a tendency to use the </w:t>
            </w:r>
            <w:proofErr w:type="spellStart"/>
            <w:r>
              <w:rPr>
                <w:rFonts w:eastAsia="Times New Roman" w:cstheme="minorHAnsi"/>
                <w:color w:val="17365D" w:themeColor="text2" w:themeShade="BF"/>
              </w:rPr>
              <w:t>assest</w:t>
            </w:r>
            <w:proofErr w:type="spellEnd"/>
            <w:r>
              <w:rPr>
                <w:rFonts w:eastAsia="Times New Roman" w:cstheme="minorHAnsi"/>
                <w:color w:val="17365D" w:themeColor="text2" w:themeShade="BF"/>
              </w:rPr>
              <w:t xml:space="preserve"> for as long as possible, if it is still meeting needs use it until it no longer does and then replace it as there will never be an emergency </w:t>
            </w:r>
            <w:proofErr w:type="spellStart"/>
            <w:r>
              <w:rPr>
                <w:rFonts w:eastAsia="Times New Roman" w:cstheme="minorHAnsi"/>
                <w:color w:val="17365D" w:themeColor="text2" w:themeShade="BF"/>
              </w:rPr>
              <w:t>dexa</w:t>
            </w:r>
            <w:proofErr w:type="spellEnd"/>
            <w:r>
              <w:rPr>
                <w:rFonts w:eastAsia="Times New Roman" w:cstheme="minorHAnsi"/>
                <w:color w:val="17365D" w:themeColor="text2" w:themeShade="BF"/>
              </w:rPr>
              <w:t xml:space="preserve"> exam.</w:t>
            </w:r>
          </w:p>
          <w:p w:rsidR="00A63892" w:rsidRDefault="00A63892" w:rsidP="00A63892">
            <w:pPr>
              <w:rPr>
                <w:rFonts w:eastAsia="Times New Roman" w:cstheme="minorHAnsi"/>
              </w:rPr>
            </w:pPr>
            <w:r w:rsidRPr="00A63892">
              <w:rPr>
                <w:rFonts w:eastAsia="Times New Roman" w:cstheme="minorHAnsi"/>
              </w:rPr>
              <w:t>Reporting Lung Cancer screenings directly from modality – software recommendations?</w:t>
            </w:r>
          </w:p>
          <w:p w:rsidR="0059444F" w:rsidRPr="0059444F" w:rsidRDefault="0059444F" w:rsidP="0059444F">
            <w:pPr>
              <w:pStyle w:val="ListParagraph"/>
              <w:numPr>
                <w:ilvl w:val="0"/>
                <w:numId w:val="7"/>
              </w:numPr>
              <w:rPr>
                <w:rFonts w:eastAsia="Times New Roman" w:cstheme="minorHAnsi"/>
                <w:color w:val="17365D" w:themeColor="text2" w:themeShade="BF"/>
              </w:rPr>
            </w:pPr>
            <w:r>
              <w:rPr>
                <w:rFonts w:eastAsia="Times New Roman" w:cstheme="minorHAnsi"/>
                <w:color w:val="17365D" w:themeColor="text2" w:themeShade="BF"/>
              </w:rPr>
              <w:t xml:space="preserve">St. Luke’s has software in </w:t>
            </w:r>
            <w:proofErr w:type="spellStart"/>
            <w:r>
              <w:rPr>
                <w:rFonts w:eastAsia="Times New Roman" w:cstheme="minorHAnsi"/>
                <w:color w:val="17365D" w:themeColor="text2" w:themeShade="BF"/>
              </w:rPr>
              <w:t>ct</w:t>
            </w:r>
            <w:proofErr w:type="spellEnd"/>
            <w:r>
              <w:rPr>
                <w:rFonts w:eastAsia="Times New Roman" w:cstheme="minorHAnsi"/>
                <w:color w:val="17365D" w:themeColor="text2" w:themeShade="BF"/>
              </w:rPr>
              <w:t xml:space="preserve"> that forwards the exams to the college of radiology. A lot of work to get the names coded in. this software is coded into the private service drive at St. </w:t>
            </w:r>
            <w:proofErr w:type="spellStart"/>
            <w:r>
              <w:rPr>
                <w:rFonts w:eastAsia="Times New Roman" w:cstheme="minorHAnsi"/>
                <w:color w:val="17365D" w:themeColor="text2" w:themeShade="BF"/>
              </w:rPr>
              <w:t>Lukes</w:t>
            </w:r>
            <w:proofErr w:type="spellEnd"/>
            <w:r>
              <w:rPr>
                <w:rFonts w:eastAsia="Times New Roman" w:cstheme="minorHAnsi"/>
                <w:color w:val="17365D" w:themeColor="text2" w:themeShade="BF"/>
              </w:rPr>
              <w:t xml:space="preserve">. </w:t>
            </w:r>
          </w:p>
          <w:p w:rsidR="00A63892" w:rsidRDefault="00A63892" w:rsidP="00C13A2F"/>
        </w:tc>
        <w:tc>
          <w:tcPr>
            <w:tcW w:w="3052" w:type="dxa"/>
          </w:tcPr>
          <w:p w:rsidR="00995700" w:rsidRDefault="00995700"/>
        </w:tc>
      </w:tr>
      <w:tr w:rsidR="00995700" w:rsidTr="004E3BF1">
        <w:tc>
          <w:tcPr>
            <w:tcW w:w="2790" w:type="dxa"/>
          </w:tcPr>
          <w:p w:rsidR="00995700" w:rsidRDefault="008B5343">
            <w:r>
              <w:lastRenderedPageBreak/>
              <w:t>Wrap-up</w:t>
            </w:r>
          </w:p>
        </w:tc>
        <w:tc>
          <w:tcPr>
            <w:tcW w:w="1696" w:type="dxa"/>
          </w:tcPr>
          <w:p w:rsidR="00995700" w:rsidRDefault="00F275D2">
            <w:r>
              <w:t>11:55-12:00PM</w:t>
            </w:r>
          </w:p>
        </w:tc>
        <w:tc>
          <w:tcPr>
            <w:tcW w:w="1389" w:type="dxa"/>
          </w:tcPr>
          <w:p w:rsidR="00995700" w:rsidRDefault="00995700"/>
        </w:tc>
        <w:tc>
          <w:tcPr>
            <w:tcW w:w="4933" w:type="dxa"/>
          </w:tcPr>
          <w:p w:rsidR="00995700" w:rsidRDefault="008B5343">
            <w:r>
              <w:t>Next Host/facilitator for June</w:t>
            </w:r>
          </w:p>
          <w:p w:rsidR="0059444F" w:rsidRPr="0059444F" w:rsidRDefault="00A07DF2" w:rsidP="0059444F">
            <w:pPr>
              <w:pStyle w:val="ListParagraph"/>
              <w:numPr>
                <w:ilvl w:val="0"/>
                <w:numId w:val="7"/>
              </w:numPr>
              <w:rPr>
                <w:color w:val="17365D" w:themeColor="text2" w:themeShade="BF"/>
              </w:rPr>
            </w:pPr>
            <w:r>
              <w:rPr>
                <w:color w:val="17365D" w:themeColor="text2" w:themeShade="BF"/>
              </w:rPr>
              <w:t>In person meetings are a lot of travel, maybe do a hybrid meeting, leave it up to each facility? Maybe in person once a year and the rest of the meetings virtual. Tentatively in person for June.</w:t>
            </w:r>
          </w:p>
          <w:p w:rsidR="008B5343" w:rsidRDefault="008B5343">
            <w:r>
              <w:t>Future Agenda Topics</w:t>
            </w:r>
          </w:p>
          <w:p w:rsidR="0059444F" w:rsidRPr="0059444F" w:rsidRDefault="0059444F" w:rsidP="0059444F">
            <w:pPr>
              <w:pStyle w:val="ListParagraph"/>
              <w:numPr>
                <w:ilvl w:val="0"/>
                <w:numId w:val="7"/>
              </w:numPr>
              <w:rPr>
                <w:color w:val="17365D" w:themeColor="text2" w:themeShade="BF"/>
              </w:rPr>
            </w:pPr>
          </w:p>
        </w:tc>
        <w:tc>
          <w:tcPr>
            <w:tcW w:w="3052" w:type="dxa"/>
          </w:tcPr>
          <w:p w:rsidR="00995700" w:rsidRDefault="00995700"/>
        </w:tc>
      </w:tr>
    </w:tbl>
    <w:p w:rsidR="002553AE" w:rsidRDefault="002553AE"/>
    <w:p w:rsidR="00984873" w:rsidRDefault="00984873">
      <w:r>
        <w:t>Attendees: Caroline Hanford, Anna Koski, Scott Studden, Caitlin Erickson, Krista Falk, Trina S</w:t>
      </w:r>
      <w:r w:rsidR="007F423C">
        <w:t>torck</w:t>
      </w:r>
      <w:r>
        <w:t>, Sharon Johnson, Cassandra Beardsley, Alexis Sininger</w:t>
      </w:r>
      <w:r w:rsidR="007F423C">
        <w:t>, Terri McDannold, Beth Spencer, Jessica Valento, Katie Peck</w:t>
      </w:r>
      <w:r w:rsidR="007F2DCF">
        <w:t>, Michelle Hargrave</w:t>
      </w:r>
      <w:bookmarkStart w:id="0" w:name="_GoBack"/>
      <w:bookmarkEnd w:id="0"/>
      <w:r>
        <w:t>.</w:t>
      </w:r>
    </w:p>
    <w:p w:rsidR="00C13A2F" w:rsidRDefault="00C13A2F"/>
    <w:p w:rsidR="00C13A2F" w:rsidRDefault="00C13A2F">
      <w:r>
        <w:t>Feedback from Katie at BF:</w:t>
      </w:r>
    </w:p>
    <w:p w:rsidR="00C13A2F" w:rsidRDefault="00C13A2F" w:rsidP="00C13A2F">
      <w:r>
        <w:t>Mobile MRI</w:t>
      </w:r>
    </w:p>
    <w:p w:rsidR="00C13A2F" w:rsidRDefault="00C13A2F" w:rsidP="00C13A2F">
      <w:pPr>
        <w:numPr>
          <w:ilvl w:val="0"/>
          <w:numId w:val="7"/>
        </w:numPr>
        <w:spacing w:after="0" w:line="240" w:lineRule="auto"/>
        <w:rPr>
          <w:rFonts w:eastAsia="Times New Roman"/>
        </w:rPr>
      </w:pPr>
      <w:r>
        <w:rPr>
          <w:rFonts w:eastAsia="Times New Roman"/>
        </w:rPr>
        <w:t xml:space="preserve">Do you have it? </w:t>
      </w:r>
      <w:r>
        <w:rPr>
          <w:rFonts w:eastAsia="Times New Roman"/>
          <w:color w:val="FF0000"/>
        </w:rPr>
        <w:t>Yes, Mobile</w:t>
      </w:r>
    </w:p>
    <w:p w:rsidR="00C13A2F" w:rsidRDefault="00C13A2F" w:rsidP="00C13A2F">
      <w:pPr>
        <w:numPr>
          <w:ilvl w:val="0"/>
          <w:numId w:val="7"/>
        </w:numPr>
        <w:spacing w:after="0" w:line="240" w:lineRule="auto"/>
        <w:rPr>
          <w:rFonts w:eastAsia="Times New Roman"/>
        </w:rPr>
      </w:pPr>
      <w:r>
        <w:rPr>
          <w:rFonts w:eastAsia="Times New Roman"/>
        </w:rPr>
        <w:t xml:space="preserve">Are you satisfied with your service </w:t>
      </w:r>
      <w:r>
        <w:rPr>
          <w:rFonts w:eastAsia="Times New Roman"/>
          <w:color w:val="FF0000"/>
        </w:rPr>
        <w:t xml:space="preserve">Our service has been satisfactory </w:t>
      </w:r>
    </w:p>
    <w:p w:rsidR="00C13A2F" w:rsidRDefault="00C13A2F" w:rsidP="00C13A2F">
      <w:pPr>
        <w:numPr>
          <w:ilvl w:val="0"/>
          <w:numId w:val="7"/>
        </w:numPr>
        <w:spacing w:after="0" w:line="240" w:lineRule="auto"/>
        <w:rPr>
          <w:rFonts w:eastAsia="Times New Roman"/>
        </w:rPr>
      </w:pPr>
      <w:r>
        <w:rPr>
          <w:rFonts w:eastAsia="Times New Roman"/>
        </w:rPr>
        <w:t xml:space="preserve">Discuss/get volumes </w:t>
      </w:r>
      <w:r>
        <w:rPr>
          <w:rFonts w:eastAsia="Times New Roman"/>
          <w:color w:val="FF0000"/>
        </w:rPr>
        <w:t>MRI seems to be increasing lately, on Average we do 30/mo</w:t>
      </w:r>
    </w:p>
    <w:p w:rsidR="00C13A2F" w:rsidRDefault="00C13A2F" w:rsidP="00C13A2F">
      <w:pPr>
        <w:numPr>
          <w:ilvl w:val="0"/>
          <w:numId w:val="7"/>
        </w:numPr>
        <w:spacing w:after="0" w:line="240" w:lineRule="auto"/>
        <w:rPr>
          <w:rFonts w:eastAsia="Times New Roman"/>
        </w:rPr>
      </w:pPr>
      <w:r>
        <w:rPr>
          <w:rFonts w:eastAsia="Times New Roman"/>
        </w:rPr>
        <w:t xml:space="preserve">How many days/week do you have the mobile coming </w:t>
      </w:r>
      <w:r>
        <w:rPr>
          <w:rFonts w:eastAsia="Times New Roman"/>
          <w:color w:val="FF0000"/>
        </w:rPr>
        <w:t xml:space="preserve">We only have 1 day per week right now. </w:t>
      </w:r>
    </w:p>
    <w:p w:rsidR="00C13A2F" w:rsidRDefault="00C13A2F"/>
    <w:sectPr w:rsidR="00C13A2F" w:rsidSect="007474B1">
      <w:pgSz w:w="15840" w:h="12240" w:orient="landscape"/>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7AE5"/>
    <w:multiLevelType w:val="hybridMultilevel"/>
    <w:tmpl w:val="00A4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2661C"/>
    <w:multiLevelType w:val="hybridMultilevel"/>
    <w:tmpl w:val="29B08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1078B"/>
    <w:multiLevelType w:val="hybridMultilevel"/>
    <w:tmpl w:val="547C7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71EA402">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D0533"/>
    <w:multiLevelType w:val="hybridMultilevel"/>
    <w:tmpl w:val="D54ED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65500"/>
    <w:multiLevelType w:val="hybridMultilevel"/>
    <w:tmpl w:val="F5B01F5C"/>
    <w:lvl w:ilvl="0" w:tplc="F5263524">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5" w15:restartNumberingAfterBreak="0">
    <w:nsid w:val="66AF12D8"/>
    <w:multiLevelType w:val="hybridMultilevel"/>
    <w:tmpl w:val="26B69678"/>
    <w:lvl w:ilvl="0" w:tplc="FDF2F1C8">
      <w:numFmt w:val="bullet"/>
      <w:lvlText w:val="-"/>
      <w:lvlJc w:val="left"/>
      <w:pPr>
        <w:ind w:left="720" w:hanging="360"/>
      </w:pPr>
      <w:rPr>
        <w:rFonts w:ascii="Century Gothic" w:eastAsia="Calibri" w:hAnsi="Century Gothic"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79BB4B56"/>
    <w:multiLevelType w:val="hybridMultilevel"/>
    <w:tmpl w:val="E38AE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13264"/>
    <w:multiLevelType w:val="hybridMultilevel"/>
    <w:tmpl w:val="4C8C2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00"/>
    <w:rsid w:val="000557CF"/>
    <w:rsid w:val="001829E8"/>
    <w:rsid w:val="00187584"/>
    <w:rsid w:val="00222435"/>
    <w:rsid w:val="00230B67"/>
    <w:rsid w:val="00241BF9"/>
    <w:rsid w:val="002553AE"/>
    <w:rsid w:val="003138CE"/>
    <w:rsid w:val="00333106"/>
    <w:rsid w:val="004132F6"/>
    <w:rsid w:val="004A7B58"/>
    <w:rsid w:val="004C79A4"/>
    <w:rsid w:val="004E3BF1"/>
    <w:rsid w:val="00514FE2"/>
    <w:rsid w:val="00516C55"/>
    <w:rsid w:val="0057694D"/>
    <w:rsid w:val="0059444F"/>
    <w:rsid w:val="007103C4"/>
    <w:rsid w:val="007474B1"/>
    <w:rsid w:val="00767143"/>
    <w:rsid w:val="007F2DCF"/>
    <w:rsid w:val="007F423C"/>
    <w:rsid w:val="00812876"/>
    <w:rsid w:val="0085636E"/>
    <w:rsid w:val="00874317"/>
    <w:rsid w:val="00895209"/>
    <w:rsid w:val="008B5343"/>
    <w:rsid w:val="00960E7D"/>
    <w:rsid w:val="00984873"/>
    <w:rsid w:val="00995700"/>
    <w:rsid w:val="009D554D"/>
    <w:rsid w:val="00A07DF2"/>
    <w:rsid w:val="00A63892"/>
    <w:rsid w:val="00B47133"/>
    <w:rsid w:val="00BA0465"/>
    <w:rsid w:val="00C0235A"/>
    <w:rsid w:val="00C13A2F"/>
    <w:rsid w:val="00C95D6C"/>
    <w:rsid w:val="00CB7AF7"/>
    <w:rsid w:val="00CB7F5D"/>
    <w:rsid w:val="00CC7D7A"/>
    <w:rsid w:val="00CD7BEE"/>
    <w:rsid w:val="00DA511C"/>
    <w:rsid w:val="00DB60EB"/>
    <w:rsid w:val="00E619DA"/>
    <w:rsid w:val="00E7116D"/>
    <w:rsid w:val="00EF22AE"/>
    <w:rsid w:val="00F2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B779"/>
  <w15:docId w15:val="{3E2DEB0E-46C2-42FC-9F44-E08CF592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70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95700"/>
    <w:rPr>
      <w:rFonts w:ascii="Times New Roman" w:eastAsia="Times New Roman" w:hAnsi="Times New Roman" w:cs="Times New Roman"/>
      <w:sz w:val="20"/>
      <w:szCs w:val="20"/>
    </w:rPr>
  </w:style>
  <w:style w:type="character" w:styleId="SubtleReference">
    <w:name w:val="Subtle Reference"/>
    <w:basedOn w:val="DefaultParagraphFont"/>
    <w:uiPriority w:val="31"/>
    <w:qFormat/>
    <w:rsid w:val="00995700"/>
    <w:rPr>
      <w:smallCaps/>
      <w:color w:val="5A5A5A" w:themeColor="text1" w:themeTint="A5"/>
    </w:rPr>
  </w:style>
  <w:style w:type="table" w:styleId="TableGrid">
    <w:name w:val="Table Grid"/>
    <w:basedOn w:val="TableNormal"/>
    <w:uiPriority w:val="59"/>
    <w:rsid w:val="00995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12236">
      <w:bodyDiv w:val="1"/>
      <w:marLeft w:val="0"/>
      <w:marRight w:val="0"/>
      <w:marTop w:val="0"/>
      <w:marBottom w:val="0"/>
      <w:divBdr>
        <w:top w:val="none" w:sz="0" w:space="0" w:color="auto"/>
        <w:left w:val="none" w:sz="0" w:space="0" w:color="auto"/>
        <w:bottom w:val="none" w:sz="0" w:space="0" w:color="auto"/>
        <w:right w:val="none" w:sz="0" w:space="0" w:color="auto"/>
      </w:divBdr>
    </w:div>
    <w:div w:id="529074656">
      <w:bodyDiv w:val="1"/>
      <w:marLeft w:val="0"/>
      <w:marRight w:val="0"/>
      <w:marTop w:val="0"/>
      <w:marBottom w:val="0"/>
      <w:divBdr>
        <w:top w:val="none" w:sz="0" w:space="0" w:color="auto"/>
        <w:left w:val="none" w:sz="0" w:space="0" w:color="auto"/>
        <w:bottom w:val="none" w:sz="0" w:space="0" w:color="auto"/>
        <w:right w:val="none" w:sz="0" w:space="0" w:color="auto"/>
      </w:divBdr>
    </w:div>
    <w:div w:id="7516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1D379-0F99-47F2-9E47-1CFE813B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Hargrave, Michelle</dc:creator>
  <cp:lastModifiedBy>Hargrave, Michelle</cp:lastModifiedBy>
  <cp:revision>2</cp:revision>
  <dcterms:created xsi:type="dcterms:W3CDTF">2022-05-11T16:48:00Z</dcterms:created>
  <dcterms:modified xsi:type="dcterms:W3CDTF">2022-05-11T16:48:00Z</dcterms:modified>
</cp:coreProperties>
</file>